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CF" w:rsidRPr="009F258F" w:rsidRDefault="001069CF" w:rsidP="001069CF">
      <w:pPr>
        <w:spacing w:line="440" w:lineRule="exact"/>
        <w:rPr>
          <w:rFonts w:eastAsia="標楷體"/>
          <w:b/>
          <w:sz w:val="32"/>
          <w:szCs w:val="36"/>
        </w:rPr>
      </w:pPr>
      <w:r w:rsidRPr="009F258F">
        <w:rPr>
          <w:rFonts w:eastAsia="標楷體"/>
          <w:b/>
          <w:sz w:val="32"/>
          <w:szCs w:val="36"/>
        </w:rPr>
        <w:t>高雄醫學大學高教深耕</w:t>
      </w:r>
      <w:r w:rsidRPr="009F258F">
        <w:rPr>
          <w:rFonts w:eastAsia="標楷體" w:hint="eastAsia"/>
          <w:b/>
          <w:sz w:val="32"/>
          <w:szCs w:val="36"/>
        </w:rPr>
        <w:t>推動</w:t>
      </w:r>
      <w:r w:rsidRPr="009F258F">
        <w:rPr>
          <w:rFonts w:eastAsia="標楷體"/>
          <w:b/>
          <w:sz w:val="32"/>
          <w:szCs w:val="36"/>
        </w:rPr>
        <w:t>委員會設置辦法</w:t>
      </w:r>
    </w:p>
    <w:p w:rsidR="001069CF" w:rsidRPr="009F258F" w:rsidRDefault="001069CF" w:rsidP="001069CF">
      <w:pPr>
        <w:tabs>
          <w:tab w:val="left" w:pos="6237"/>
        </w:tabs>
        <w:spacing w:line="240" w:lineRule="exact"/>
        <w:ind w:leftChars="2384" w:left="5722"/>
        <w:rPr>
          <w:rFonts w:eastAsia="標楷體"/>
          <w:sz w:val="21"/>
        </w:rPr>
      </w:pPr>
    </w:p>
    <w:p w:rsidR="001069CF" w:rsidRPr="009F258F" w:rsidRDefault="001069CF" w:rsidP="0009743A">
      <w:pPr>
        <w:spacing w:line="240" w:lineRule="exact"/>
        <w:ind w:leftChars="2244" w:left="5386" w:firstLine="1"/>
        <w:rPr>
          <w:rFonts w:eastAsia="標楷體"/>
          <w:sz w:val="21"/>
        </w:rPr>
      </w:pPr>
      <w:r w:rsidRPr="009F258F">
        <w:rPr>
          <w:rFonts w:eastAsia="標楷體"/>
          <w:sz w:val="21"/>
        </w:rPr>
        <w:t>107.02.08</w:t>
      </w:r>
      <w:r w:rsidR="0009743A" w:rsidRPr="009F258F">
        <w:rPr>
          <w:rFonts w:eastAsia="標楷體" w:hint="eastAsia"/>
          <w:sz w:val="21"/>
        </w:rPr>
        <w:t xml:space="preserve"> </w:t>
      </w:r>
      <w:r w:rsidR="0009743A" w:rsidRPr="009F258F">
        <w:rPr>
          <w:rFonts w:eastAsia="標楷體" w:hint="eastAsia"/>
          <w:sz w:val="21"/>
        </w:rPr>
        <w:t xml:space="preserve"> </w:t>
      </w:r>
      <w:r w:rsidRPr="009F258F">
        <w:rPr>
          <w:rFonts w:eastAsia="標楷體"/>
          <w:sz w:val="21"/>
        </w:rPr>
        <w:t>106</w:t>
      </w:r>
      <w:r w:rsidRPr="009F258F">
        <w:rPr>
          <w:rFonts w:eastAsia="標楷體"/>
          <w:sz w:val="21"/>
        </w:rPr>
        <w:t>學年度第</w:t>
      </w:r>
      <w:r w:rsidRPr="009F258F">
        <w:rPr>
          <w:rFonts w:eastAsia="標楷體"/>
          <w:sz w:val="21"/>
        </w:rPr>
        <w:t>7</w:t>
      </w:r>
      <w:r w:rsidRPr="009F258F">
        <w:rPr>
          <w:rFonts w:eastAsia="標楷體"/>
          <w:sz w:val="21"/>
        </w:rPr>
        <w:t>次行政會議通過</w:t>
      </w:r>
    </w:p>
    <w:p w:rsidR="00E24B95" w:rsidRPr="009F258F" w:rsidRDefault="001069CF" w:rsidP="0009743A">
      <w:pPr>
        <w:spacing w:line="240" w:lineRule="exact"/>
        <w:ind w:leftChars="2244" w:left="5386" w:firstLine="1"/>
        <w:rPr>
          <w:rFonts w:eastAsia="標楷體"/>
          <w:sz w:val="21"/>
        </w:rPr>
      </w:pPr>
      <w:r w:rsidRPr="009F258F">
        <w:rPr>
          <w:rFonts w:eastAsia="標楷體"/>
          <w:sz w:val="21"/>
        </w:rPr>
        <w:t>107.08.16</w:t>
      </w:r>
      <w:r w:rsidRPr="009F258F">
        <w:rPr>
          <w:rFonts w:eastAsia="標楷體"/>
          <w:sz w:val="21"/>
        </w:rPr>
        <w:tab/>
      </w:r>
      <w:r w:rsidR="0009743A" w:rsidRPr="009F258F">
        <w:rPr>
          <w:rFonts w:eastAsia="標楷體" w:hint="eastAsia"/>
          <w:sz w:val="21"/>
        </w:rPr>
        <w:t xml:space="preserve">  </w:t>
      </w:r>
      <w:r w:rsidRPr="009F258F">
        <w:rPr>
          <w:rFonts w:eastAsia="標楷體"/>
          <w:sz w:val="21"/>
        </w:rPr>
        <w:t>107</w:t>
      </w:r>
      <w:r w:rsidRPr="009F258F">
        <w:rPr>
          <w:rFonts w:eastAsia="標楷體"/>
          <w:sz w:val="21"/>
        </w:rPr>
        <w:t>學年度第</w:t>
      </w:r>
      <w:r w:rsidRPr="009F258F">
        <w:rPr>
          <w:rFonts w:eastAsia="標楷體"/>
          <w:sz w:val="21"/>
        </w:rPr>
        <w:t>1</w:t>
      </w:r>
      <w:r w:rsidRPr="009F258F">
        <w:rPr>
          <w:rFonts w:eastAsia="標楷體"/>
          <w:sz w:val="21"/>
        </w:rPr>
        <w:t>次行政會議通過</w:t>
      </w:r>
    </w:p>
    <w:p w:rsidR="00E04434" w:rsidRPr="009F258F" w:rsidRDefault="00E04434" w:rsidP="0009743A">
      <w:pPr>
        <w:spacing w:line="240" w:lineRule="exact"/>
        <w:ind w:leftChars="2244" w:left="5386" w:firstLine="1"/>
        <w:rPr>
          <w:rFonts w:eastAsia="標楷體"/>
          <w:sz w:val="21"/>
        </w:rPr>
      </w:pPr>
      <w:r w:rsidRPr="009F258F">
        <w:rPr>
          <w:rFonts w:eastAsia="標楷體"/>
          <w:sz w:val="21"/>
        </w:rPr>
        <w:t>10</w:t>
      </w:r>
      <w:r w:rsidRPr="009F258F">
        <w:rPr>
          <w:rFonts w:eastAsia="標楷體" w:hint="eastAsia"/>
          <w:sz w:val="21"/>
        </w:rPr>
        <w:t>9</w:t>
      </w:r>
      <w:r w:rsidRPr="009F258F">
        <w:rPr>
          <w:rFonts w:eastAsia="標楷體"/>
          <w:sz w:val="21"/>
        </w:rPr>
        <w:t>.0</w:t>
      </w:r>
      <w:r w:rsidRPr="009F258F">
        <w:rPr>
          <w:rFonts w:eastAsia="標楷體" w:hint="eastAsia"/>
          <w:sz w:val="21"/>
        </w:rPr>
        <w:t>4</w:t>
      </w:r>
      <w:r w:rsidRPr="009F258F">
        <w:rPr>
          <w:rFonts w:eastAsia="標楷體"/>
          <w:sz w:val="21"/>
        </w:rPr>
        <w:t>.</w:t>
      </w:r>
      <w:r w:rsidRPr="009F258F">
        <w:rPr>
          <w:rFonts w:eastAsia="標楷體" w:hint="eastAsia"/>
          <w:sz w:val="21"/>
        </w:rPr>
        <w:t>09</w:t>
      </w:r>
      <w:r w:rsidR="0009743A" w:rsidRPr="009F258F">
        <w:rPr>
          <w:rFonts w:eastAsia="標楷體" w:hint="eastAsia"/>
          <w:sz w:val="21"/>
        </w:rPr>
        <w:t xml:space="preserve"> </w:t>
      </w:r>
      <w:r w:rsidR="0009743A" w:rsidRPr="009F258F">
        <w:rPr>
          <w:rFonts w:eastAsia="標楷體" w:hint="eastAsia"/>
          <w:sz w:val="21"/>
        </w:rPr>
        <w:t xml:space="preserve"> </w:t>
      </w:r>
      <w:r w:rsidRPr="009F258F">
        <w:rPr>
          <w:rFonts w:eastAsia="標楷體"/>
          <w:sz w:val="21"/>
        </w:rPr>
        <w:t>10</w:t>
      </w:r>
      <w:r w:rsidRPr="009F258F">
        <w:rPr>
          <w:rFonts w:eastAsia="標楷體" w:hint="eastAsia"/>
          <w:sz w:val="21"/>
        </w:rPr>
        <w:t>8</w:t>
      </w:r>
      <w:r w:rsidRPr="009F258F">
        <w:rPr>
          <w:rFonts w:eastAsia="標楷體"/>
          <w:sz w:val="21"/>
        </w:rPr>
        <w:t>學年度第</w:t>
      </w:r>
      <w:r w:rsidRPr="009F258F">
        <w:rPr>
          <w:rFonts w:eastAsia="標楷體" w:hint="eastAsia"/>
          <w:sz w:val="21"/>
        </w:rPr>
        <w:t>9</w:t>
      </w:r>
      <w:r w:rsidRPr="009F258F">
        <w:rPr>
          <w:rFonts w:eastAsia="標楷體"/>
          <w:sz w:val="21"/>
        </w:rPr>
        <w:t>次行政會議通過</w:t>
      </w:r>
    </w:p>
    <w:p w:rsidR="0009743A" w:rsidRPr="009F258F" w:rsidRDefault="0009743A" w:rsidP="0009743A">
      <w:pPr>
        <w:spacing w:line="240" w:lineRule="exact"/>
        <w:ind w:leftChars="2244" w:left="5386" w:firstLine="1"/>
        <w:rPr>
          <w:rFonts w:eastAsia="標楷體" w:hint="eastAsia"/>
          <w:sz w:val="21"/>
        </w:rPr>
      </w:pPr>
      <w:r w:rsidRPr="009F258F">
        <w:rPr>
          <w:rFonts w:eastAsia="標楷體" w:hint="eastAsia"/>
          <w:sz w:val="21"/>
        </w:rPr>
        <w:t xml:space="preserve">109.05.05  </w:t>
      </w:r>
      <w:r w:rsidRPr="009F258F">
        <w:rPr>
          <w:rFonts w:eastAsia="標楷體" w:hint="eastAsia"/>
          <w:sz w:val="21"/>
        </w:rPr>
        <w:t>高醫教字第</w:t>
      </w:r>
      <w:r w:rsidRPr="009F258F">
        <w:rPr>
          <w:rFonts w:eastAsia="標楷體" w:hint="eastAsia"/>
          <w:sz w:val="21"/>
        </w:rPr>
        <w:t>1091101142</w:t>
      </w:r>
      <w:r w:rsidRPr="009F258F">
        <w:rPr>
          <w:rFonts w:eastAsia="標楷體" w:hint="eastAsia"/>
          <w:sz w:val="21"/>
        </w:rPr>
        <w:t>號函公布</w:t>
      </w:r>
    </w:p>
    <w:p w:rsidR="001069CF" w:rsidRPr="009F258F" w:rsidRDefault="001069CF" w:rsidP="001069CF">
      <w:pPr>
        <w:tabs>
          <w:tab w:val="left" w:pos="6237"/>
        </w:tabs>
        <w:spacing w:line="240" w:lineRule="exact"/>
        <w:ind w:leftChars="2384" w:left="572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3"/>
        <w:gridCol w:w="8645"/>
      </w:tblGrid>
      <w:tr w:rsidR="00D22286" w:rsidRPr="009F258F" w:rsidTr="00FA4397">
        <w:trPr>
          <w:trHeight w:val="80"/>
        </w:trPr>
        <w:tc>
          <w:tcPr>
            <w:tcW w:w="515" w:type="pct"/>
          </w:tcPr>
          <w:p w:rsidR="001069CF" w:rsidRPr="009F258F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bookmarkStart w:id="0" w:name="_GoBack"/>
            <w:r w:rsidRPr="009F258F">
              <w:rPr>
                <w:rFonts w:ascii="標楷體" w:hAnsi="Arial" w:cs="標楷體"/>
                <w:kern w:val="0"/>
              </w:rPr>
              <w:br w:type="page"/>
            </w: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1</w:t>
            </w:r>
            <w:r w:rsidRPr="009F258F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9F258F" w:rsidRDefault="001069CF" w:rsidP="001069CF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為規劃暨執行教育部高等教育深耕計畫，依據本校「組織規程」第三章第</w:t>
            </w:r>
            <w:r w:rsidRPr="009F258F">
              <w:rPr>
                <w:rFonts w:eastAsia="標楷體"/>
              </w:rPr>
              <w:t>18</w:t>
            </w:r>
            <w:r w:rsidRPr="009F258F">
              <w:rPr>
                <w:rFonts w:eastAsia="標楷體"/>
              </w:rPr>
              <w:t>條之規定，訂定本辦法。</w:t>
            </w:r>
          </w:p>
        </w:tc>
      </w:tr>
      <w:tr w:rsidR="00D22286" w:rsidRPr="009F258F" w:rsidTr="00FA4397">
        <w:trPr>
          <w:trHeight w:val="239"/>
        </w:trPr>
        <w:tc>
          <w:tcPr>
            <w:tcW w:w="515" w:type="pct"/>
          </w:tcPr>
          <w:p w:rsidR="001069CF" w:rsidRPr="009F258F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2</w:t>
            </w:r>
            <w:r w:rsidRPr="009F258F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9F258F" w:rsidRDefault="001069CF" w:rsidP="001069CF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高教深耕推動委員會（以下簡稱本委員會）為校級委員會，由校長擔任主任委員，副校長擔任副主任委員，另置校內外委員</w:t>
            </w:r>
            <w:r w:rsidRPr="009F258F">
              <w:rPr>
                <w:rFonts w:eastAsia="標楷體"/>
              </w:rPr>
              <w:t>17</w:t>
            </w:r>
            <w:r w:rsidRPr="009F258F">
              <w:rPr>
                <w:rFonts w:eastAsia="標楷體"/>
              </w:rPr>
              <w:t>至</w:t>
            </w:r>
            <w:r w:rsidRPr="009F258F">
              <w:rPr>
                <w:rFonts w:eastAsia="標楷體"/>
                <w:u w:val="single"/>
              </w:rPr>
              <w:t>2</w:t>
            </w:r>
            <w:r w:rsidR="00917993" w:rsidRPr="009F258F">
              <w:rPr>
                <w:rFonts w:eastAsia="標楷體" w:hint="eastAsia"/>
                <w:u w:val="single"/>
              </w:rPr>
              <w:t>3</w:t>
            </w:r>
            <w:r w:rsidRPr="009F258F">
              <w:rPr>
                <w:rFonts w:eastAsia="標楷體"/>
              </w:rPr>
              <w:t>人，研發長、教務長、學生事務長、總務長、圖書資訊長、國際長、產學長、主任秘書、各學院院長、通識教育中心中心主任為當然委員外，必要時，得聘請校內外具有特定專長之教師、專家學者</w:t>
            </w:r>
            <w:r w:rsidRPr="009F258F">
              <w:rPr>
                <w:rFonts w:eastAsia="標楷體"/>
              </w:rPr>
              <w:t>1</w:t>
            </w:r>
            <w:r w:rsidRPr="009F258F">
              <w:rPr>
                <w:rFonts w:eastAsia="標楷體"/>
              </w:rPr>
              <w:t>至</w:t>
            </w:r>
            <w:r w:rsidRPr="009F258F">
              <w:rPr>
                <w:rFonts w:eastAsia="標楷體"/>
              </w:rPr>
              <w:t>3</w:t>
            </w:r>
            <w:r w:rsidRPr="009F258F">
              <w:rPr>
                <w:rFonts w:eastAsia="標楷體"/>
              </w:rPr>
              <w:t>人擔任。委員經校長擇定後聘兼之。</w:t>
            </w:r>
          </w:p>
        </w:tc>
      </w:tr>
      <w:tr w:rsidR="00D22286" w:rsidRPr="009F258F" w:rsidTr="00FA4397">
        <w:trPr>
          <w:trHeight w:val="1134"/>
        </w:trPr>
        <w:tc>
          <w:tcPr>
            <w:tcW w:w="515" w:type="pct"/>
          </w:tcPr>
          <w:p w:rsidR="001069CF" w:rsidRPr="009F258F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3</w:t>
            </w:r>
            <w:r w:rsidRPr="009F258F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9F258F" w:rsidRDefault="001069CF" w:rsidP="001069CF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本委員會職責如下：</w:t>
            </w:r>
          </w:p>
          <w:p w:rsidR="001069CF" w:rsidRPr="009F258F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一、推動計畫各面向執行策略。</w:t>
            </w:r>
          </w:p>
          <w:p w:rsidR="001069CF" w:rsidRPr="009F258F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二、追蹤管考各面向計畫之執行進度及成效。</w:t>
            </w:r>
          </w:p>
          <w:p w:rsidR="001069CF" w:rsidRPr="009F258F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三、提供計畫發展與聯結中長程校務發展重要決策之參考資料及建議。</w:t>
            </w:r>
          </w:p>
          <w:p w:rsidR="001069CF" w:rsidRPr="009F258F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四、陳報教育部計畫申請書及結案報告書之審議。</w:t>
            </w:r>
          </w:p>
          <w:p w:rsidR="001069CF" w:rsidRPr="009F258F" w:rsidRDefault="001069CF" w:rsidP="001069CF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五、</w:t>
            </w:r>
            <w:r w:rsidR="00917993" w:rsidRPr="009F258F">
              <w:rPr>
                <w:rFonts w:eastAsia="標楷體" w:hint="eastAsia"/>
                <w:u w:val="single"/>
              </w:rPr>
              <w:t>擬定</w:t>
            </w:r>
            <w:r w:rsidRPr="009F258F">
              <w:rPr>
                <w:rFonts w:eastAsia="標楷體"/>
              </w:rPr>
              <w:t>其他與高教深耕計畫之相關事項。</w:t>
            </w:r>
          </w:p>
        </w:tc>
      </w:tr>
      <w:tr w:rsidR="00D22286" w:rsidRPr="009F258F" w:rsidTr="00FA4397">
        <w:trPr>
          <w:trHeight w:val="1134"/>
        </w:trPr>
        <w:tc>
          <w:tcPr>
            <w:tcW w:w="515" w:type="pct"/>
          </w:tcPr>
          <w:p w:rsidR="001069CF" w:rsidRPr="009F258F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4</w:t>
            </w:r>
            <w:r w:rsidRPr="009F258F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9F258F" w:rsidRDefault="001069CF" w:rsidP="001069CF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本委員會每</w:t>
            </w:r>
            <w:r w:rsidRPr="009F258F">
              <w:rPr>
                <w:rFonts w:eastAsia="標楷體" w:hint="eastAsia"/>
              </w:rPr>
              <w:t>季</w:t>
            </w:r>
            <w:r w:rsidRPr="009F258F">
              <w:rPr>
                <w:rFonts w:eastAsia="標楷體"/>
              </w:rPr>
              <w:t>應由主任委員召開工作會議一次，並得視實際需要隨時召開之。主任委員不克召開時，得指派副主任委員召開之。每半年應由主任委員召開績效考核會議一次，依參與計畫教職員績效核予獎勵措施。</w:t>
            </w:r>
          </w:p>
          <w:p w:rsidR="001069CF" w:rsidRPr="009F258F" w:rsidRDefault="001069CF" w:rsidP="001069CF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本委員會委員採無給職，校外委員得酌支出席費與交通費，一年一聘。</w:t>
            </w:r>
          </w:p>
        </w:tc>
      </w:tr>
      <w:tr w:rsidR="00D22286" w:rsidRPr="009F258F" w:rsidTr="00FA4397">
        <w:trPr>
          <w:trHeight w:val="425"/>
        </w:trPr>
        <w:tc>
          <w:tcPr>
            <w:tcW w:w="515" w:type="pct"/>
          </w:tcPr>
          <w:p w:rsidR="001069CF" w:rsidRPr="009F258F" w:rsidRDefault="001069CF" w:rsidP="001069CF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5</w:t>
            </w:r>
            <w:r w:rsidRPr="009F258F">
              <w:rPr>
                <w:rFonts w:eastAsia="標楷體"/>
              </w:rPr>
              <w:t>條</w:t>
            </w:r>
          </w:p>
        </w:tc>
        <w:tc>
          <w:tcPr>
            <w:tcW w:w="4485" w:type="pct"/>
          </w:tcPr>
          <w:p w:rsidR="001069CF" w:rsidRPr="009F258F" w:rsidRDefault="001069CF" w:rsidP="001069CF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本辦法經行政會議審議通過後</w:t>
            </w:r>
            <w:r w:rsidR="00917993" w:rsidRPr="009F258F">
              <w:rPr>
                <w:rFonts w:eastAsia="標楷體" w:hint="eastAsia"/>
                <w:u w:val="single"/>
              </w:rPr>
              <w:t>，自公布日起</w:t>
            </w:r>
            <w:r w:rsidRPr="009F258F">
              <w:rPr>
                <w:rFonts w:eastAsia="標楷體"/>
                <w:u w:val="single"/>
              </w:rPr>
              <w:t>實施</w:t>
            </w:r>
            <w:r w:rsidR="00917993" w:rsidRPr="009F258F">
              <w:rPr>
                <w:rFonts w:eastAsia="標楷體" w:hint="eastAsia"/>
                <w:u w:val="single"/>
              </w:rPr>
              <w:t>，修正時亦同</w:t>
            </w:r>
            <w:r w:rsidRPr="009F258F">
              <w:rPr>
                <w:rFonts w:eastAsia="標楷體"/>
              </w:rPr>
              <w:t>。</w:t>
            </w:r>
          </w:p>
        </w:tc>
      </w:tr>
      <w:bookmarkEnd w:id="0"/>
    </w:tbl>
    <w:p w:rsidR="00E04434" w:rsidRPr="009F258F" w:rsidRDefault="00E04434" w:rsidP="00E24B95">
      <w:pPr>
        <w:autoSpaceDE w:val="0"/>
        <w:autoSpaceDN w:val="0"/>
        <w:adjustRightInd w:val="0"/>
        <w:spacing w:line="360" w:lineRule="auto"/>
      </w:pPr>
    </w:p>
    <w:p w:rsidR="00E04434" w:rsidRPr="009F258F" w:rsidRDefault="00E04434">
      <w:pPr>
        <w:widowControl/>
      </w:pPr>
      <w:r w:rsidRPr="009F258F">
        <w:br w:type="page"/>
      </w:r>
    </w:p>
    <w:p w:rsidR="00E04434" w:rsidRPr="009F258F" w:rsidRDefault="00E04434" w:rsidP="00E04434">
      <w:pPr>
        <w:spacing w:line="440" w:lineRule="exact"/>
        <w:rPr>
          <w:rFonts w:eastAsia="標楷體"/>
          <w:b/>
          <w:sz w:val="32"/>
          <w:szCs w:val="36"/>
        </w:rPr>
      </w:pPr>
      <w:r w:rsidRPr="009F258F">
        <w:rPr>
          <w:rFonts w:eastAsia="標楷體"/>
          <w:b/>
          <w:sz w:val="32"/>
          <w:szCs w:val="36"/>
        </w:rPr>
        <w:lastRenderedPageBreak/>
        <w:t>高雄醫學大學高教深耕</w:t>
      </w:r>
      <w:r w:rsidRPr="009F258F">
        <w:rPr>
          <w:rFonts w:eastAsia="標楷體" w:hint="eastAsia"/>
          <w:b/>
          <w:sz w:val="32"/>
          <w:szCs w:val="36"/>
        </w:rPr>
        <w:t>推動</w:t>
      </w:r>
      <w:r w:rsidRPr="009F258F">
        <w:rPr>
          <w:rFonts w:eastAsia="標楷體"/>
          <w:b/>
          <w:sz w:val="32"/>
          <w:szCs w:val="36"/>
        </w:rPr>
        <w:t>委員會設置辦法</w:t>
      </w:r>
      <w:r w:rsidRPr="009F258F">
        <w:rPr>
          <w:rFonts w:eastAsia="標楷體" w:hint="eastAsia"/>
          <w:b/>
          <w:sz w:val="32"/>
          <w:szCs w:val="36"/>
        </w:rPr>
        <w:t>（修正條文對照表）</w:t>
      </w:r>
    </w:p>
    <w:p w:rsidR="00E04434" w:rsidRPr="009F258F" w:rsidRDefault="00E04434" w:rsidP="00E04434">
      <w:pPr>
        <w:tabs>
          <w:tab w:val="left" w:pos="6237"/>
        </w:tabs>
        <w:spacing w:line="240" w:lineRule="exact"/>
        <w:ind w:leftChars="2384" w:left="5722"/>
        <w:rPr>
          <w:rFonts w:eastAsia="標楷體"/>
          <w:sz w:val="21"/>
        </w:rPr>
      </w:pPr>
    </w:p>
    <w:p w:rsidR="009F258F" w:rsidRPr="009F258F" w:rsidRDefault="009F258F" w:rsidP="009F258F">
      <w:pPr>
        <w:spacing w:line="240" w:lineRule="exact"/>
        <w:ind w:leftChars="2244" w:left="5386" w:firstLine="1"/>
        <w:rPr>
          <w:rFonts w:eastAsia="標楷體"/>
          <w:sz w:val="21"/>
        </w:rPr>
      </w:pPr>
      <w:r w:rsidRPr="009F258F">
        <w:rPr>
          <w:rFonts w:eastAsia="標楷體"/>
          <w:sz w:val="21"/>
        </w:rPr>
        <w:t>107.02.08</w:t>
      </w:r>
      <w:r w:rsidRPr="009F258F">
        <w:rPr>
          <w:rFonts w:eastAsia="標楷體" w:hint="eastAsia"/>
          <w:sz w:val="21"/>
        </w:rPr>
        <w:t xml:space="preserve">  </w:t>
      </w:r>
      <w:r w:rsidRPr="009F258F">
        <w:rPr>
          <w:rFonts w:eastAsia="標楷體"/>
          <w:sz w:val="21"/>
        </w:rPr>
        <w:t>106</w:t>
      </w:r>
      <w:r w:rsidRPr="009F258F">
        <w:rPr>
          <w:rFonts w:eastAsia="標楷體"/>
          <w:sz w:val="21"/>
        </w:rPr>
        <w:t>學年度第</w:t>
      </w:r>
      <w:r w:rsidRPr="009F258F">
        <w:rPr>
          <w:rFonts w:eastAsia="標楷體"/>
          <w:sz w:val="21"/>
        </w:rPr>
        <w:t>7</w:t>
      </w:r>
      <w:r w:rsidRPr="009F258F">
        <w:rPr>
          <w:rFonts w:eastAsia="標楷體"/>
          <w:sz w:val="21"/>
        </w:rPr>
        <w:t>次行政會議通過</w:t>
      </w:r>
    </w:p>
    <w:p w:rsidR="009F258F" w:rsidRPr="009F258F" w:rsidRDefault="009F258F" w:rsidP="009F258F">
      <w:pPr>
        <w:spacing w:line="240" w:lineRule="exact"/>
        <w:ind w:leftChars="2244" w:left="5386" w:firstLine="1"/>
        <w:rPr>
          <w:rFonts w:eastAsia="標楷體"/>
          <w:sz w:val="21"/>
        </w:rPr>
      </w:pPr>
      <w:r w:rsidRPr="009F258F">
        <w:rPr>
          <w:rFonts w:eastAsia="標楷體"/>
          <w:sz w:val="21"/>
        </w:rPr>
        <w:t>107.08.16</w:t>
      </w:r>
      <w:r w:rsidRPr="009F258F">
        <w:rPr>
          <w:rFonts w:eastAsia="標楷體"/>
          <w:sz w:val="21"/>
        </w:rPr>
        <w:tab/>
      </w:r>
      <w:r w:rsidRPr="009F258F">
        <w:rPr>
          <w:rFonts w:eastAsia="標楷體" w:hint="eastAsia"/>
          <w:sz w:val="21"/>
        </w:rPr>
        <w:t xml:space="preserve">  </w:t>
      </w:r>
      <w:r w:rsidRPr="009F258F">
        <w:rPr>
          <w:rFonts w:eastAsia="標楷體"/>
          <w:sz w:val="21"/>
        </w:rPr>
        <w:t>107</w:t>
      </w:r>
      <w:r w:rsidRPr="009F258F">
        <w:rPr>
          <w:rFonts w:eastAsia="標楷體"/>
          <w:sz w:val="21"/>
        </w:rPr>
        <w:t>學年度第</w:t>
      </w:r>
      <w:r w:rsidRPr="009F258F">
        <w:rPr>
          <w:rFonts w:eastAsia="標楷體"/>
          <w:sz w:val="21"/>
        </w:rPr>
        <w:t>1</w:t>
      </w:r>
      <w:r w:rsidRPr="009F258F">
        <w:rPr>
          <w:rFonts w:eastAsia="標楷體"/>
          <w:sz w:val="21"/>
        </w:rPr>
        <w:t>次行政會議通過</w:t>
      </w:r>
    </w:p>
    <w:p w:rsidR="009F258F" w:rsidRPr="009F258F" w:rsidRDefault="009F258F" w:rsidP="009F258F">
      <w:pPr>
        <w:spacing w:line="240" w:lineRule="exact"/>
        <w:ind w:leftChars="2244" w:left="5386" w:firstLine="1"/>
        <w:rPr>
          <w:rFonts w:eastAsia="標楷體"/>
          <w:sz w:val="21"/>
        </w:rPr>
      </w:pPr>
      <w:r w:rsidRPr="009F258F">
        <w:rPr>
          <w:rFonts w:eastAsia="標楷體"/>
          <w:sz w:val="21"/>
        </w:rPr>
        <w:t>10</w:t>
      </w:r>
      <w:r w:rsidRPr="009F258F">
        <w:rPr>
          <w:rFonts w:eastAsia="標楷體" w:hint="eastAsia"/>
          <w:sz w:val="21"/>
        </w:rPr>
        <w:t>9</w:t>
      </w:r>
      <w:r w:rsidRPr="009F258F">
        <w:rPr>
          <w:rFonts w:eastAsia="標楷體"/>
          <w:sz w:val="21"/>
        </w:rPr>
        <w:t>.0</w:t>
      </w:r>
      <w:r w:rsidRPr="009F258F">
        <w:rPr>
          <w:rFonts w:eastAsia="標楷體" w:hint="eastAsia"/>
          <w:sz w:val="21"/>
        </w:rPr>
        <w:t>4</w:t>
      </w:r>
      <w:r w:rsidRPr="009F258F">
        <w:rPr>
          <w:rFonts w:eastAsia="標楷體"/>
          <w:sz w:val="21"/>
        </w:rPr>
        <w:t>.</w:t>
      </w:r>
      <w:r w:rsidRPr="009F258F">
        <w:rPr>
          <w:rFonts w:eastAsia="標楷體" w:hint="eastAsia"/>
          <w:sz w:val="21"/>
        </w:rPr>
        <w:t xml:space="preserve">09  </w:t>
      </w:r>
      <w:r w:rsidRPr="009F258F">
        <w:rPr>
          <w:rFonts w:eastAsia="標楷體"/>
          <w:sz w:val="21"/>
        </w:rPr>
        <w:t>10</w:t>
      </w:r>
      <w:r w:rsidRPr="009F258F">
        <w:rPr>
          <w:rFonts w:eastAsia="標楷體" w:hint="eastAsia"/>
          <w:sz w:val="21"/>
        </w:rPr>
        <w:t>8</w:t>
      </w:r>
      <w:r w:rsidRPr="009F258F">
        <w:rPr>
          <w:rFonts w:eastAsia="標楷體"/>
          <w:sz w:val="21"/>
        </w:rPr>
        <w:t>學年度第</w:t>
      </w:r>
      <w:r w:rsidRPr="009F258F">
        <w:rPr>
          <w:rFonts w:eastAsia="標楷體" w:hint="eastAsia"/>
          <w:sz w:val="21"/>
        </w:rPr>
        <w:t>9</w:t>
      </w:r>
      <w:r w:rsidRPr="009F258F">
        <w:rPr>
          <w:rFonts w:eastAsia="標楷體"/>
          <w:sz w:val="21"/>
        </w:rPr>
        <w:t>次行政會議通過</w:t>
      </w:r>
    </w:p>
    <w:p w:rsidR="009F258F" w:rsidRPr="009F258F" w:rsidRDefault="009F258F" w:rsidP="009F258F">
      <w:pPr>
        <w:spacing w:line="240" w:lineRule="exact"/>
        <w:ind w:leftChars="2244" w:left="5386" w:firstLine="1"/>
        <w:rPr>
          <w:rFonts w:eastAsia="標楷體" w:hint="eastAsia"/>
          <w:sz w:val="21"/>
        </w:rPr>
      </w:pPr>
      <w:r w:rsidRPr="009F258F">
        <w:rPr>
          <w:rFonts w:eastAsia="標楷體" w:hint="eastAsia"/>
          <w:sz w:val="21"/>
        </w:rPr>
        <w:t xml:space="preserve">109.05.05  </w:t>
      </w:r>
      <w:r w:rsidRPr="009F258F">
        <w:rPr>
          <w:rFonts w:eastAsia="標楷體" w:hint="eastAsia"/>
          <w:sz w:val="21"/>
        </w:rPr>
        <w:t>高醫教字第</w:t>
      </w:r>
      <w:r w:rsidRPr="009F258F">
        <w:rPr>
          <w:rFonts w:eastAsia="標楷體" w:hint="eastAsia"/>
          <w:sz w:val="21"/>
        </w:rPr>
        <w:t>1091101142</w:t>
      </w:r>
      <w:r w:rsidRPr="009F258F">
        <w:rPr>
          <w:rFonts w:eastAsia="標楷體" w:hint="eastAsia"/>
          <w:sz w:val="21"/>
        </w:rPr>
        <w:t>號函公布</w:t>
      </w:r>
    </w:p>
    <w:p w:rsidR="00E04434" w:rsidRPr="009F258F" w:rsidRDefault="00E04434" w:rsidP="00E04434">
      <w:pPr>
        <w:tabs>
          <w:tab w:val="left" w:pos="6237"/>
        </w:tabs>
        <w:spacing w:line="240" w:lineRule="exact"/>
        <w:ind w:leftChars="2384" w:left="5722"/>
      </w:pPr>
    </w:p>
    <w:tbl>
      <w:tblPr>
        <w:tblStyle w:val="a9"/>
        <w:tblW w:w="5224" w:type="pct"/>
        <w:jc w:val="center"/>
        <w:tblLook w:val="01E0" w:firstRow="1" w:lastRow="1" w:firstColumn="1" w:lastColumn="1" w:noHBand="0" w:noVBand="0"/>
      </w:tblPr>
      <w:tblGrid>
        <w:gridCol w:w="4108"/>
        <w:gridCol w:w="4108"/>
        <w:gridCol w:w="1843"/>
      </w:tblGrid>
      <w:tr w:rsidR="00E04434" w:rsidRPr="009F258F" w:rsidTr="00005B3E">
        <w:trPr>
          <w:trHeight w:val="80"/>
          <w:tblHeader/>
          <w:jc w:val="center"/>
        </w:trPr>
        <w:tc>
          <w:tcPr>
            <w:tcW w:w="2042" w:type="pct"/>
            <w:vAlign w:val="center"/>
          </w:tcPr>
          <w:p w:rsidR="00E04434" w:rsidRPr="009F258F" w:rsidRDefault="00E04434" w:rsidP="00005B3E">
            <w:pPr>
              <w:jc w:val="center"/>
              <w:rPr>
                <w:rFonts w:eastAsia="標楷體"/>
              </w:rPr>
            </w:pPr>
            <w:r w:rsidRPr="009F258F">
              <w:rPr>
                <w:rFonts w:eastAsia="標楷體"/>
              </w:rPr>
              <w:t>修</w:t>
            </w:r>
            <w:r w:rsidRPr="009F258F">
              <w:rPr>
                <w:rFonts w:eastAsia="標楷體" w:hint="eastAsia"/>
              </w:rPr>
              <w:t xml:space="preserve">　　</w:t>
            </w:r>
            <w:r w:rsidRPr="009F258F">
              <w:rPr>
                <w:rFonts w:eastAsia="標楷體"/>
              </w:rPr>
              <w:t>正</w:t>
            </w:r>
            <w:r w:rsidRPr="009F258F">
              <w:rPr>
                <w:rFonts w:eastAsia="標楷體" w:hint="eastAsia"/>
              </w:rPr>
              <w:t xml:space="preserve">　　</w:t>
            </w:r>
            <w:r w:rsidRPr="009F258F">
              <w:rPr>
                <w:rFonts w:eastAsia="標楷體"/>
              </w:rPr>
              <w:t>條</w:t>
            </w:r>
            <w:r w:rsidRPr="009F258F">
              <w:rPr>
                <w:rFonts w:eastAsia="標楷體" w:hint="eastAsia"/>
              </w:rPr>
              <w:t xml:space="preserve">　　</w:t>
            </w:r>
            <w:r w:rsidRPr="009F258F">
              <w:rPr>
                <w:rFonts w:eastAsia="標楷體"/>
              </w:rPr>
              <w:t>文</w:t>
            </w:r>
          </w:p>
        </w:tc>
        <w:tc>
          <w:tcPr>
            <w:tcW w:w="2042" w:type="pct"/>
            <w:vAlign w:val="center"/>
          </w:tcPr>
          <w:p w:rsidR="00E04434" w:rsidRPr="009F258F" w:rsidRDefault="00E04434" w:rsidP="00005B3E">
            <w:pPr>
              <w:jc w:val="center"/>
              <w:rPr>
                <w:rFonts w:eastAsia="標楷體"/>
              </w:rPr>
            </w:pPr>
            <w:r w:rsidRPr="009F258F">
              <w:rPr>
                <w:rFonts w:eastAsia="標楷體"/>
              </w:rPr>
              <w:t>現</w:t>
            </w:r>
            <w:r w:rsidRPr="009F258F">
              <w:rPr>
                <w:rFonts w:eastAsia="標楷體" w:hint="eastAsia"/>
              </w:rPr>
              <w:t xml:space="preserve">　　</w:t>
            </w:r>
            <w:r w:rsidRPr="009F258F">
              <w:rPr>
                <w:rFonts w:eastAsia="標楷體"/>
              </w:rPr>
              <w:t>行</w:t>
            </w:r>
            <w:r w:rsidRPr="009F258F">
              <w:rPr>
                <w:rFonts w:eastAsia="標楷體" w:hint="eastAsia"/>
              </w:rPr>
              <w:t xml:space="preserve">　　</w:t>
            </w:r>
            <w:r w:rsidRPr="009F258F">
              <w:rPr>
                <w:rFonts w:eastAsia="標楷體"/>
              </w:rPr>
              <w:t>條</w:t>
            </w:r>
            <w:r w:rsidRPr="009F258F">
              <w:rPr>
                <w:rFonts w:eastAsia="標楷體" w:hint="eastAsia"/>
              </w:rPr>
              <w:t xml:space="preserve">　　</w:t>
            </w:r>
            <w:r w:rsidRPr="009F258F">
              <w:rPr>
                <w:rFonts w:eastAsia="標楷體"/>
              </w:rPr>
              <w:t>文</w:t>
            </w:r>
          </w:p>
        </w:tc>
        <w:tc>
          <w:tcPr>
            <w:tcW w:w="916" w:type="pct"/>
            <w:vAlign w:val="center"/>
          </w:tcPr>
          <w:p w:rsidR="00E04434" w:rsidRPr="009F258F" w:rsidRDefault="00E04434" w:rsidP="00005B3E">
            <w:pPr>
              <w:jc w:val="center"/>
              <w:rPr>
                <w:rFonts w:eastAsia="標楷體"/>
              </w:rPr>
            </w:pPr>
            <w:r w:rsidRPr="009F258F">
              <w:rPr>
                <w:rFonts w:eastAsia="標楷體"/>
              </w:rPr>
              <w:t>說</w:t>
            </w:r>
            <w:r w:rsidRPr="009F258F">
              <w:rPr>
                <w:rFonts w:eastAsia="標楷體" w:hint="eastAsia"/>
              </w:rPr>
              <w:t xml:space="preserve">　　</w:t>
            </w:r>
            <w:r w:rsidRPr="009F258F">
              <w:rPr>
                <w:rFonts w:eastAsia="標楷體"/>
              </w:rPr>
              <w:t>明</w:t>
            </w:r>
          </w:p>
        </w:tc>
      </w:tr>
      <w:tr w:rsidR="00E04434" w:rsidRPr="009F258F" w:rsidTr="00005B3E">
        <w:trPr>
          <w:trHeight w:val="80"/>
          <w:jc w:val="center"/>
        </w:trPr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1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為規劃暨執行教育部高等教育深耕計畫，依據本校「組織規程」第三章第</w:t>
            </w:r>
            <w:r w:rsidRPr="009F258F">
              <w:rPr>
                <w:rFonts w:eastAsia="標楷體"/>
              </w:rPr>
              <w:t>18</w:t>
            </w:r>
            <w:r w:rsidRPr="009F258F">
              <w:rPr>
                <w:rFonts w:eastAsia="標楷體"/>
              </w:rPr>
              <w:t>條之規定，訂定本辦法。</w:t>
            </w:r>
          </w:p>
        </w:tc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1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  <w:u w:val="single"/>
              </w:rPr>
              <w:t>本校</w:t>
            </w:r>
            <w:r w:rsidRPr="009F258F">
              <w:rPr>
                <w:rFonts w:eastAsia="標楷體"/>
              </w:rPr>
              <w:t>為規劃暨執行教育部高</w:t>
            </w:r>
            <w:r w:rsidRPr="009F258F">
              <w:rPr>
                <w:rFonts w:eastAsia="標楷體"/>
                <w:u w:val="single"/>
              </w:rPr>
              <w:t>等</w:t>
            </w:r>
            <w:r w:rsidRPr="009F258F">
              <w:rPr>
                <w:rFonts w:eastAsia="標楷體"/>
              </w:rPr>
              <w:t>教</w:t>
            </w:r>
            <w:r w:rsidRPr="009F258F">
              <w:rPr>
                <w:rFonts w:eastAsia="標楷體"/>
                <w:u w:val="single"/>
              </w:rPr>
              <w:t>育</w:t>
            </w:r>
            <w:r w:rsidRPr="009F258F">
              <w:rPr>
                <w:rFonts w:eastAsia="標楷體"/>
              </w:rPr>
              <w:t>深耕計畫，依據本校「組織規程」第三章第</w:t>
            </w:r>
            <w:r w:rsidRPr="009F258F">
              <w:rPr>
                <w:rFonts w:eastAsia="標楷體"/>
              </w:rPr>
              <w:t>18</w:t>
            </w:r>
            <w:r w:rsidRPr="009F258F">
              <w:rPr>
                <w:rFonts w:eastAsia="標楷體"/>
              </w:rPr>
              <w:t>條之規定，訂定本辦法。</w:t>
            </w:r>
          </w:p>
        </w:tc>
        <w:tc>
          <w:tcPr>
            <w:tcW w:w="916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t>修正條文內容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t>刪除「本校」</w:t>
            </w:r>
          </w:p>
        </w:tc>
      </w:tr>
      <w:tr w:rsidR="00E04434" w:rsidRPr="009F258F" w:rsidTr="00005B3E">
        <w:trPr>
          <w:trHeight w:val="239"/>
          <w:jc w:val="center"/>
        </w:trPr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2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高教深耕推動委員會（以下簡稱本委員會）為校級委員會，由校長擔任主任委員，副校長擔任副主任委員，另置校內外委員</w:t>
            </w:r>
            <w:r w:rsidRPr="009F258F">
              <w:rPr>
                <w:rFonts w:eastAsia="標楷體"/>
              </w:rPr>
              <w:t>17</w:t>
            </w:r>
            <w:r w:rsidRPr="009F258F">
              <w:rPr>
                <w:rFonts w:eastAsia="標楷體"/>
              </w:rPr>
              <w:t>至</w:t>
            </w:r>
            <w:r w:rsidRPr="009F258F">
              <w:rPr>
                <w:rFonts w:eastAsia="標楷體"/>
                <w:u w:val="single"/>
              </w:rPr>
              <w:t>2</w:t>
            </w:r>
            <w:r w:rsidRPr="009F258F">
              <w:rPr>
                <w:rFonts w:eastAsia="標楷體" w:hint="eastAsia"/>
                <w:u w:val="single"/>
              </w:rPr>
              <w:t>3</w:t>
            </w:r>
            <w:r w:rsidRPr="009F258F">
              <w:rPr>
                <w:rFonts w:eastAsia="標楷體"/>
              </w:rPr>
              <w:t>人，研發長、教務長、學生事務長、總務長、圖書資訊長、國際長、產學長、主任秘書、各學院院長、通識教育中心中心主任為當然委員外，必要時，得聘請校內外具有特定專長之教師、專家學者</w:t>
            </w:r>
            <w:r w:rsidRPr="009F258F">
              <w:rPr>
                <w:rFonts w:eastAsia="標楷體"/>
              </w:rPr>
              <w:t>1</w:t>
            </w:r>
            <w:r w:rsidRPr="009F258F">
              <w:rPr>
                <w:rFonts w:eastAsia="標楷體"/>
              </w:rPr>
              <w:t>至</w:t>
            </w:r>
            <w:r w:rsidRPr="009F258F">
              <w:rPr>
                <w:rFonts w:eastAsia="標楷體"/>
              </w:rPr>
              <w:t>3</w:t>
            </w:r>
            <w:r w:rsidRPr="009F258F">
              <w:rPr>
                <w:rFonts w:eastAsia="標楷體"/>
              </w:rPr>
              <w:t>人擔任。委員經校長擇定後聘兼之。</w:t>
            </w:r>
          </w:p>
        </w:tc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2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高教深耕推動委員會（以下簡稱本委員會）為校級委員會，由校長擔任主任委員，副校長擔任副主任委員，另置校內外委員</w:t>
            </w:r>
            <w:r w:rsidRPr="009F258F">
              <w:rPr>
                <w:rFonts w:eastAsia="標楷體"/>
              </w:rPr>
              <w:t>17</w:t>
            </w:r>
            <w:r w:rsidRPr="009F258F">
              <w:rPr>
                <w:rFonts w:eastAsia="標楷體"/>
              </w:rPr>
              <w:t>至</w:t>
            </w:r>
            <w:r w:rsidRPr="009F258F">
              <w:rPr>
                <w:rFonts w:eastAsia="標楷體" w:hint="eastAsia"/>
                <w:u w:val="single"/>
              </w:rPr>
              <w:t>20</w:t>
            </w:r>
            <w:r w:rsidRPr="009F258F">
              <w:rPr>
                <w:rFonts w:eastAsia="標楷體"/>
              </w:rPr>
              <w:t>人，研發長、教務長、學生事務長、總務長、圖書資訊長、國際長、產學長、主任秘書、各學院院長、通識教育中心中心主任為當然委員外，必要時，得聘請校內外具有特定專長之教師、專家學者</w:t>
            </w:r>
            <w:r w:rsidRPr="009F258F">
              <w:rPr>
                <w:rFonts w:eastAsia="標楷體"/>
              </w:rPr>
              <w:t>1</w:t>
            </w:r>
            <w:r w:rsidRPr="009F258F">
              <w:rPr>
                <w:rFonts w:eastAsia="標楷體"/>
              </w:rPr>
              <w:t>至</w:t>
            </w:r>
            <w:r w:rsidRPr="009F258F">
              <w:rPr>
                <w:rFonts w:eastAsia="標楷體"/>
              </w:rPr>
              <w:t>3</w:t>
            </w:r>
            <w:r w:rsidRPr="009F258F">
              <w:rPr>
                <w:rFonts w:eastAsia="標楷體"/>
              </w:rPr>
              <w:t>人擔任。委員經校長擇定後聘兼之。</w:t>
            </w:r>
          </w:p>
        </w:tc>
        <w:tc>
          <w:tcPr>
            <w:tcW w:w="916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t>修正條文內容</w:t>
            </w:r>
          </w:p>
          <w:p w:rsidR="00E04434" w:rsidRPr="009F258F" w:rsidRDefault="00E04434" w:rsidP="00005B3E">
            <w:pPr>
              <w:ind w:rightChars="-43" w:right="-103"/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t>擴增校內外委員人數為</w:t>
            </w:r>
            <w:r w:rsidRPr="009F258F">
              <w:rPr>
                <w:rFonts w:eastAsia="標楷體" w:hint="eastAsia"/>
              </w:rPr>
              <w:t>17</w:t>
            </w:r>
            <w:r w:rsidRPr="009F258F">
              <w:rPr>
                <w:rFonts w:eastAsia="標楷體" w:hint="eastAsia"/>
              </w:rPr>
              <w:t>至</w:t>
            </w:r>
            <w:r w:rsidRPr="009F258F">
              <w:rPr>
                <w:rFonts w:eastAsia="標楷體" w:hint="eastAsia"/>
              </w:rPr>
              <w:t>23</w:t>
            </w:r>
            <w:r w:rsidRPr="009F258F">
              <w:rPr>
                <w:rFonts w:eastAsia="標楷體" w:hint="eastAsia"/>
              </w:rPr>
              <w:t>人，以符合實際運作需求。</w:t>
            </w:r>
          </w:p>
        </w:tc>
      </w:tr>
      <w:tr w:rsidR="00E04434" w:rsidRPr="009F258F" w:rsidTr="00005B3E">
        <w:trPr>
          <w:trHeight w:val="1134"/>
          <w:jc w:val="center"/>
        </w:trPr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3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本委員會職責如下：</w:t>
            </w:r>
          </w:p>
          <w:p w:rsidR="00E04434" w:rsidRPr="009F258F" w:rsidRDefault="00E04434" w:rsidP="00005B3E">
            <w:pPr>
              <w:ind w:left="480" w:rightChars="-21" w:right="-5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一、推動計畫各面向執行策略。</w:t>
            </w:r>
          </w:p>
          <w:p w:rsidR="00E04434" w:rsidRPr="009F258F" w:rsidRDefault="00E04434" w:rsidP="00005B3E">
            <w:pPr>
              <w:ind w:left="480" w:rightChars="-21" w:right="-5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二、追蹤管考各面向計畫之執行進度及成效。</w:t>
            </w:r>
          </w:p>
          <w:p w:rsidR="00E04434" w:rsidRPr="009F258F" w:rsidRDefault="00E04434" w:rsidP="00005B3E">
            <w:pPr>
              <w:ind w:left="480" w:rightChars="-21" w:right="-5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三、提供計畫發展與聯結中長程校務發展重要決策之參考資料及建議。</w:t>
            </w:r>
          </w:p>
          <w:p w:rsidR="00E04434" w:rsidRPr="009F258F" w:rsidRDefault="00E04434" w:rsidP="00005B3E">
            <w:pPr>
              <w:ind w:left="480" w:rightChars="-21" w:right="-5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四、陳報教育部計畫申請書及結案報告書之審議。</w:t>
            </w:r>
          </w:p>
          <w:p w:rsidR="00E04434" w:rsidRPr="009F258F" w:rsidRDefault="00E04434" w:rsidP="00005B3E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五、</w:t>
            </w:r>
            <w:r w:rsidRPr="009F258F">
              <w:rPr>
                <w:rFonts w:eastAsia="標楷體" w:hint="eastAsia"/>
                <w:u w:val="single"/>
              </w:rPr>
              <w:t>擬定</w:t>
            </w:r>
            <w:r w:rsidRPr="009F258F">
              <w:rPr>
                <w:rFonts w:eastAsia="標楷體"/>
              </w:rPr>
              <w:t>其他與高教深耕計畫之相關事項。</w:t>
            </w:r>
          </w:p>
        </w:tc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3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本委員會職責如下：</w:t>
            </w:r>
          </w:p>
          <w:p w:rsidR="00E04434" w:rsidRPr="009F258F" w:rsidRDefault="00E04434" w:rsidP="00005B3E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一、推動計畫各面向執行策略。</w:t>
            </w:r>
          </w:p>
          <w:p w:rsidR="00E04434" w:rsidRPr="009F258F" w:rsidRDefault="00E04434" w:rsidP="00005B3E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二、追蹤管考各面向計畫之執行進度及成效。</w:t>
            </w:r>
          </w:p>
          <w:p w:rsidR="00E04434" w:rsidRPr="009F258F" w:rsidRDefault="00E04434" w:rsidP="00005B3E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三、提供計畫發展與聯結中長程校務發展重要決策之參考資料及建議。</w:t>
            </w:r>
          </w:p>
          <w:p w:rsidR="00E04434" w:rsidRPr="009F258F" w:rsidRDefault="00E04434" w:rsidP="00005B3E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四、陳報教育部計畫申請書及結案報告書之審議。</w:t>
            </w:r>
          </w:p>
          <w:p w:rsidR="00E04434" w:rsidRPr="009F258F" w:rsidRDefault="00E04434" w:rsidP="00005B3E">
            <w:pPr>
              <w:ind w:left="480" w:hangingChars="200" w:hanging="480"/>
              <w:rPr>
                <w:rFonts w:eastAsia="標楷體"/>
              </w:rPr>
            </w:pPr>
            <w:r w:rsidRPr="009F258F">
              <w:rPr>
                <w:rFonts w:eastAsia="標楷體"/>
              </w:rPr>
              <w:t>五、</w:t>
            </w:r>
            <w:r w:rsidRPr="009F258F">
              <w:rPr>
                <w:rFonts w:eastAsia="標楷體" w:hint="eastAsia"/>
                <w:u w:val="single"/>
              </w:rPr>
              <w:t>研議</w:t>
            </w:r>
            <w:r w:rsidRPr="009F258F">
              <w:rPr>
                <w:rFonts w:eastAsia="標楷體"/>
              </w:rPr>
              <w:t>其他與高教深耕計畫之相關事項。</w:t>
            </w:r>
          </w:p>
        </w:tc>
        <w:tc>
          <w:tcPr>
            <w:tcW w:w="916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t>修正條文內容</w:t>
            </w:r>
          </w:p>
          <w:p w:rsidR="00E04434" w:rsidRPr="009F258F" w:rsidRDefault="00E04434" w:rsidP="00005B3E">
            <w:pPr>
              <w:ind w:rightChars="-43" w:right="-103"/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t>修正本條第一項第五款用詞。</w:t>
            </w:r>
          </w:p>
        </w:tc>
      </w:tr>
      <w:tr w:rsidR="00E04434" w:rsidRPr="009F258F" w:rsidTr="00005B3E">
        <w:trPr>
          <w:trHeight w:val="711"/>
          <w:jc w:val="center"/>
        </w:trPr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4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t>同現行條文</w:t>
            </w:r>
          </w:p>
        </w:tc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4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本委員會每</w:t>
            </w:r>
            <w:r w:rsidRPr="009F258F">
              <w:rPr>
                <w:rFonts w:eastAsia="標楷體" w:hint="eastAsia"/>
              </w:rPr>
              <w:t>季</w:t>
            </w:r>
            <w:r w:rsidRPr="009F258F">
              <w:rPr>
                <w:rFonts w:eastAsia="標楷體"/>
              </w:rPr>
              <w:t>應由主任委員召開工作會議一次，並得視實際需要隨時召開之。主任委員不克召開時，得指派副主任委員召開之。每半年應由主任委員召開績效考核會議一次，依參與計</w:t>
            </w:r>
            <w:r w:rsidRPr="009F258F">
              <w:rPr>
                <w:rFonts w:eastAsia="標楷體"/>
              </w:rPr>
              <w:lastRenderedPageBreak/>
              <w:t>畫教職員績效核予獎勵措施。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本委員會委員採無給職，校外委員得酌支出席費與交通費，一年一聘。</w:t>
            </w:r>
          </w:p>
        </w:tc>
        <w:tc>
          <w:tcPr>
            <w:tcW w:w="916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lastRenderedPageBreak/>
              <w:t>本條未修正</w:t>
            </w:r>
          </w:p>
        </w:tc>
      </w:tr>
      <w:tr w:rsidR="00E04434" w:rsidRPr="009F258F" w:rsidTr="00005B3E">
        <w:trPr>
          <w:trHeight w:val="425"/>
          <w:jc w:val="center"/>
        </w:trPr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5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本辦法經行政會議審議通過後</w:t>
            </w:r>
            <w:r w:rsidRPr="009F258F">
              <w:rPr>
                <w:rFonts w:eastAsia="標楷體" w:hint="eastAsia"/>
                <w:u w:val="single"/>
              </w:rPr>
              <w:t>，自公布日起</w:t>
            </w:r>
            <w:r w:rsidRPr="009F258F">
              <w:rPr>
                <w:rFonts w:eastAsia="標楷體"/>
              </w:rPr>
              <w:t>實施</w:t>
            </w:r>
            <w:r w:rsidRPr="009F258F">
              <w:rPr>
                <w:rFonts w:eastAsia="標楷體" w:hint="eastAsia"/>
                <w:u w:val="single"/>
              </w:rPr>
              <w:t>，修正時亦同</w:t>
            </w:r>
            <w:r w:rsidRPr="009F258F">
              <w:rPr>
                <w:rFonts w:eastAsia="標楷體"/>
              </w:rPr>
              <w:t>。</w:t>
            </w:r>
          </w:p>
        </w:tc>
        <w:tc>
          <w:tcPr>
            <w:tcW w:w="2042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第</w:t>
            </w:r>
            <w:r w:rsidRPr="009F258F">
              <w:rPr>
                <w:rFonts w:eastAsia="標楷體" w:hint="eastAsia"/>
              </w:rPr>
              <w:t>5</w:t>
            </w:r>
            <w:r w:rsidRPr="009F258F">
              <w:rPr>
                <w:rFonts w:eastAsia="標楷體"/>
              </w:rPr>
              <w:t>條</w:t>
            </w:r>
          </w:p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/>
              </w:rPr>
              <w:t>本辦法經行政會議審議通過後實施</w:t>
            </w:r>
            <w:r w:rsidRPr="009F258F">
              <w:rPr>
                <w:rFonts w:eastAsia="標楷體" w:hint="eastAsia"/>
              </w:rPr>
              <w:t>。</w:t>
            </w:r>
          </w:p>
        </w:tc>
        <w:tc>
          <w:tcPr>
            <w:tcW w:w="916" w:type="pct"/>
          </w:tcPr>
          <w:p w:rsidR="00E04434" w:rsidRPr="009F258F" w:rsidRDefault="00E04434" w:rsidP="00005B3E">
            <w:pPr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t>修正條文內容</w:t>
            </w:r>
          </w:p>
          <w:p w:rsidR="00E04434" w:rsidRPr="009F258F" w:rsidRDefault="00E04434" w:rsidP="00005B3E">
            <w:pPr>
              <w:ind w:rightChars="-43" w:right="-103"/>
              <w:rPr>
                <w:rFonts w:eastAsia="標楷體"/>
              </w:rPr>
            </w:pPr>
            <w:r w:rsidRPr="009F258F">
              <w:rPr>
                <w:rFonts w:eastAsia="標楷體" w:hint="eastAsia"/>
              </w:rPr>
              <w:t>與本校法規程序用語一致。</w:t>
            </w:r>
          </w:p>
        </w:tc>
      </w:tr>
    </w:tbl>
    <w:p w:rsidR="00D22286" w:rsidRPr="009F258F" w:rsidRDefault="00D22286" w:rsidP="00E24B95">
      <w:pPr>
        <w:autoSpaceDE w:val="0"/>
        <w:autoSpaceDN w:val="0"/>
        <w:adjustRightInd w:val="0"/>
        <w:spacing w:line="360" w:lineRule="auto"/>
      </w:pPr>
    </w:p>
    <w:sectPr w:rsidR="00D22286" w:rsidRPr="009F258F" w:rsidSect="001069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54" w:rsidRDefault="00336354" w:rsidP="000D4998">
      <w:r>
        <w:separator/>
      </w:r>
    </w:p>
  </w:endnote>
  <w:endnote w:type="continuationSeparator" w:id="0">
    <w:p w:rsidR="00336354" w:rsidRDefault="00336354" w:rsidP="000D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54" w:rsidRDefault="00336354" w:rsidP="000D4998">
      <w:r>
        <w:separator/>
      </w:r>
    </w:p>
  </w:footnote>
  <w:footnote w:type="continuationSeparator" w:id="0">
    <w:p w:rsidR="00336354" w:rsidRDefault="00336354" w:rsidP="000D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BF5"/>
    <w:multiLevelType w:val="hybridMultilevel"/>
    <w:tmpl w:val="B596E2E4"/>
    <w:lvl w:ilvl="0" w:tplc="87ECC9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AA4FE2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DF0418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387D0A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309FF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CA4757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95"/>
    <w:rsid w:val="0009743A"/>
    <w:rsid w:val="000D4998"/>
    <w:rsid w:val="001069CF"/>
    <w:rsid w:val="00336354"/>
    <w:rsid w:val="0038322E"/>
    <w:rsid w:val="00475959"/>
    <w:rsid w:val="004E6C76"/>
    <w:rsid w:val="00524ECC"/>
    <w:rsid w:val="005B3BA6"/>
    <w:rsid w:val="005E790F"/>
    <w:rsid w:val="006A02FC"/>
    <w:rsid w:val="008A68AD"/>
    <w:rsid w:val="008C424C"/>
    <w:rsid w:val="00917993"/>
    <w:rsid w:val="009F258F"/>
    <w:rsid w:val="00BE2DCF"/>
    <w:rsid w:val="00C26DA7"/>
    <w:rsid w:val="00D22286"/>
    <w:rsid w:val="00DB3E36"/>
    <w:rsid w:val="00E04434"/>
    <w:rsid w:val="00E24B95"/>
    <w:rsid w:val="00EC6E06"/>
    <w:rsid w:val="00F24CB2"/>
    <w:rsid w:val="00FA4397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531D4-D9ED-488F-928C-10AD755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24B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E24B9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E24B95"/>
    <w:pPr>
      <w:ind w:leftChars="200" w:left="480"/>
    </w:pPr>
  </w:style>
  <w:style w:type="character" w:customStyle="1" w:styleId="a4">
    <w:name w:val="清單段落 字元"/>
    <w:link w:val="a3"/>
    <w:uiPriority w:val="34"/>
    <w:rsid w:val="00E24B9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D4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D499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0D4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D4998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91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1539</Characters>
  <Application>Microsoft Office Word</Application>
  <DocSecurity>0</DocSecurity>
  <Lines>12</Lines>
  <Paragraphs>3</Paragraphs>
  <ScaleCrop>false</ScaleCrop>
  <Company>SYNNEX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3</cp:revision>
  <dcterms:created xsi:type="dcterms:W3CDTF">2020-05-05T06:13:00Z</dcterms:created>
  <dcterms:modified xsi:type="dcterms:W3CDTF">2020-05-05T06:16:00Z</dcterms:modified>
</cp:coreProperties>
</file>