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E741E" w:rsidRDefault="00BC4DFD">
      <w:pPr>
        <w:pBdr>
          <w:top w:val="nil"/>
          <w:left w:val="nil"/>
          <w:bottom w:val="nil"/>
          <w:right w:val="nil"/>
          <w:between w:val="nil"/>
        </w:pBdr>
        <w:spacing w:line="240" w:lineRule="auto"/>
        <w:ind w:left="0" w:hanging="2"/>
        <w:rPr>
          <w:rFonts w:ascii="Times New Roman" w:eastAsia="Times New Roman" w:hAnsi="Times New Roman" w:cs="Times New Roman"/>
          <w:b/>
          <w:color w:val="000000"/>
          <w:sz w:val="32"/>
          <w:szCs w:val="32"/>
        </w:rPr>
      </w:pPr>
      <w:sdt>
        <w:sdtPr>
          <w:tag w:val="goog_rdk_0"/>
          <w:id w:val="396095128"/>
        </w:sdtPr>
        <w:sdtEndPr/>
        <w:sdtContent>
          <w:r>
            <w:rPr>
              <w:rFonts w:ascii="Gungsuh" w:eastAsia="Gungsuh" w:hAnsi="Gungsuh" w:cs="Gungsuh"/>
              <w:b/>
              <w:color w:val="000000"/>
              <w:sz w:val="32"/>
              <w:szCs w:val="32"/>
            </w:rPr>
            <w:t>高雄醫學大學毒性及關注化學物質管理委員會設置辦法</w:t>
          </w:r>
        </w:sdtContent>
      </w:sdt>
    </w:p>
    <w:p w:rsidR="002E741E" w:rsidRDefault="00BC4DFD">
      <w:pPr>
        <w:pBdr>
          <w:top w:val="nil"/>
          <w:left w:val="nil"/>
          <w:bottom w:val="nil"/>
          <w:right w:val="nil"/>
          <w:between w:val="nil"/>
        </w:pBdr>
        <w:spacing w:line="240" w:lineRule="auto"/>
        <w:ind w:left="1" w:hanging="3"/>
        <w:rPr>
          <w:rFonts w:ascii="Times New Roman" w:eastAsia="Times New Roman" w:hAnsi="Times New Roman" w:cs="Times New Roman"/>
          <w:b/>
          <w:sz w:val="32"/>
          <w:szCs w:val="32"/>
        </w:rPr>
      </w:pPr>
      <w:r>
        <w:rPr>
          <w:rFonts w:ascii="Times New Roman" w:eastAsia="Times New Roman" w:hAnsi="Times New Roman" w:cs="Times New Roman"/>
          <w:b/>
          <w:sz w:val="32"/>
          <w:szCs w:val="32"/>
        </w:rPr>
        <w:t>Kaohsiung Medical University</w:t>
      </w:r>
    </w:p>
    <w:p w:rsidR="002E741E" w:rsidRDefault="00BC4DFD">
      <w:pPr>
        <w:pBdr>
          <w:top w:val="nil"/>
          <w:left w:val="nil"/>
          <w:bottom w:val="nil"/>
          <w:right w:val="nil"/>
          <w:between w:val="nil"/>
        </w:pBdr>
        <w:spacing w:line="240" w:lineRule="auto"/>
        <w:ind w:left="1" w:hanging="3"/>
        <w:rPr>
          <w:rFonts w:ascii="Times New Roman" w:eastAsia="Times New Roman" w:hAnsi="Times New Roman" w:cs="Times New Roman"/>
          <w:b/>
          <w:sz w:val="32"/>
          <w:szCs w:val="32"/>
        </w:rPr>
      </w:pPr>
      <w:r>
        <w:rPr>
          <w:rFonts w:ascii="Times New Roman" w:eastAsia="Times New Roman" w:hAnsi="Times New Roman" w:cs="Times New Roman"/>
          <w:b/>
          <w:sz w:val="32"/>
          <w:szCs w:val="32"/>
        </w:rPr>
        <w:t>Regulations for Establishment of Toxic and Concerned Chemical Substances Management Committee</w:t>
      </w:r>
    </w:p>
    <w:p w:rsidR="002E741E" w:rsidRDefault="00BC4DFD">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sdt>
        <w:sdtPr>
          <w:tag w:val="goog_rdk_1"/>
          <w:id w:val="-1158379707"/>
        </w:sdtPr>
        <w:sdtEndPr/>
        <w:sdtContent>
          <w:r>
            <w:rPr>
              <w:rFonts w:ascii="Gungsuh" w:eastAsia="Gungsuh" w:hAnsi="Gungsuh" w:cs="Gungsuh"/>
              <w:color w:val="000000"/>
              <w:sz w:val="20"/>
              <w:szCs w:val="20"/>
            </w:rPr>
            <w:t>104.05.14  103</w:t>
          </w:r>
          <w:r>
            <w:rPr>
              <w:rFonts w:ascii="Gungsuh" w:eastAsia="Gungsuh" w:hAnsi="Gungsuh" w:cs="Gungsuh"/>
              <w:color w:val="000000"/>
              <w:sz w:val="20"/>
              <w:szCs w:val="20"/>
            </w:rPr>
            <w:t>學年度第</w:t>
          </w:r>
          <w:r>
            <w:rPr>
              <w:rFonts w:ascii="Gungsuh" w:eastAsia="Gungsuh" w:hAnsi="Gungsuh" w:cs="Gungsuh"/>
              <w:color w:val="000000"/>
              <w:sz w:val="20"/>
              <w:szCs w:val="20"/>
            </w:rPr>
            <w:t>10</w:t>
          </w:r>
          <w:r>
            <w:rPr>
              <w:rFonts w:ascii="Gungsuh" w:eastAsia="Gungsuh" w:hAnsi="Gungsuh" w:cs="Gungsuh"/>
              <w:color w:val="000000"/>
              <w:sz w:val="20"/>
              <w:szCs w:val="20"/>
            </w:rPr>
            <w:t>次行政會議通過</w:t>
          </w:r>
        </w:sdtContent>
      </w:sdt>
    </w:p>
    <w:p w:rsidR="002E741E" w:rsidRDefault="00BC4DFD">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sdt>
        <w:sdtPr>
          <w:tag w:val="goog_rdk_2"/>
          <w:id w:val="-885564101"/>
        </w:sdtPr>
        <w:sdtEndPr/>
        <w:sdtContent>
          <w:r>
            <w:rPr>
              <w:rFonts w:ascii="Gungsuh" w:eastAsia="Gungsuh" w:hAnsi="Gungsuh" w:cs="Gungsuh"/>
              <w:color w:val="000000"/>
              <w:sz w:val="20"/>
              <w:szCs w:val="20"/>
            </w:rPr>
            <w:t xml:space="preserve">104.09.01  </w:t>
          </w:r>
          <w:r>
            <w:rPr>
              <w:rFonts w:ascii="Gungsuh" w:eastAsia="Gungsuh" w:hAnsi="Gungsuh" w:cs="Gungsuh"/>
              <w:color w:val="000000"/>
              <w:sz w:val="20"/>
              <w:szCs w:val="20"/>
            </w:rPr>
            <w:t>高醫環安字第</w:t>
          </w:r>
          <w:r>
            <w:rPr>
              <w:rFonts w:ascii="Gungsuh" w:eastAsia="Gungsuh" w:hAnsi="Gungsuh" w:cs="Gungsuh"/>
              <w:color w:val="000000"/>
              <w:sz w:val="20"/>
              <w:szCs w:val="20"/>
            </w:rPr>
            <w:t>1041102696</w:t>
          </w:r>
          <w:r>
            <w:rPr>
              <w:rFonts w:ascii="Gungsuh" w:eastAsia="Gungsuh" w:hAnsi="Gungsuh" w:cs="Gungsuh"/>
              <w:color w:val="000000"/>
              <w:sz w:val="20"/>
              <w:szCs w:val="20"/>
            </w:rPr>
            <w:t>號函公布</w:t>
          </w:r>
        </w:sdtContent>
      </w:sdt>
    </w:p>
    <w:p w:rsidR="002E741E" w:rsidRDefault="00BC4DFD">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sdt>
        <w:sdtPr>
          <w:tag w:val="goog_rdk_3"/>
          <w:id w:val="-198475382"/>
        </w:sdtPr>
        <w:sdtEndPr/>
        <w:sdtContent>
          <w:r>
            <w:rPr>
              <w:rFonts w:ascii="Gungsuh" w:eastAsia="Gungsuh" w:hAnsi="Gungsuh" w:cs="Gungsuh"/>
              <w:color w:val="000000"/>
              <w:sz w:val="20"/>
              <w:szCs w:val="20"/>
            </w:rPr>
            <w:t>106.03.09  105</w:t>
          </w:r>
          <w:r>
            <w:rPr>
              <w:rFonts w:ascii="Gungsuh" w:eastAsia="Gungsuh" w:hAnsi="Gungsuh" w:cs="Gungsuh"/>
              <w:color w:val="000000"/>
              <w:sz w:val="20"/>
              <w:szCs w:val="20"/>
            </w:rPr>
            <w:t>學年度第</w:t>
          </w:r>
          <w:r>
            <w:rPr>
              <w:rFonts w:ascii="Gungsuh" w:eastAsia="Gungsuh" w:hAnsi="Gungsuh" w:cs="Gungsuh"/>
              <w:color w:val="000000"/>
              <w:sz w:val="20"/>
              <w:szCs w:val="20"/>
            </w:rPr>
            <w:t>8</w:t>
          </w:r>
          <w:r>
            <w:rPr>
              <w:rFonts w:ascii="Gungsuh" w:eastAsia="Gungsuh" w:hAnsi="Gungsuh" w:cs="Gungsuh"/>
              <w:color w:val="000000"/>
              <w:sz w:val="20"/>
              <w:szCs w:val="20"/>
            </w:rPr>
            <w:t>次行政會議通過</w:t>
          </w:r>
        </w:sdtContent>
      </w:sdt>
    </w:p>
    <w:p w:rsidR="002E741E" w:rsidRDefault="00BC4DFD">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sdt>
        <w:sdtPr>
          <w:tag w:val="goog_rdk_4"/>
          <w:id w:val="-632174752"/>
        </w:sdtPr>
        <w:sdtEndPr/>
        <w:sdtContent>
          <w:r>
            <w:rPr>
              <w:rFonts w:ascii="Gungsuh" w:eastAsia="Gungsuh" w:hAnsi="Gungsuh" w:cs="Gungsuh"/>
              <w:color w:val="000000"/>
              <w:sz w:val="20"/>
              <w:szCs w:val="20"/>
            </w:rPr>
            <w:t>111.05.12  110</w:t>
          </w:r>
          <w:r>
            <w:rPr>
              <w:rFonts w:ascii="Gungsuh" w:eastAsia="Gungsuh" w:hAnsi="Gungsuh" w:cs="Gungsuh"/>
              <w:color w:val="000000"/>
              <w:sz w:val="20"/>
              <w:szCs w:val="20"/>
            </w:rPr>
            <w:t>學年度第</w:t>
          </w:r>
          <w:r>
            <w:rPr>
              <w:rFonts w:ascii="Gungsuh" w:eastAsia="Gungsuh" w:hAnsi="Gungsuh" w:cs="Gungsuh"/>
              <w:color w:val="000000"/>
              <w:sz w:val="20"/>
              <w:szCs w:val="20"/>
            </w:rPr>
            <w:t>10</w:t>
          </w:r>
          <w:r>
            <w:rPr>
              <w:rFonts w:ascii="Gungsuh" w:eastAsia="Gungsuh" w:hAnsi="Gungsuh" w:cs="Gungsuh"/>
              <w:color w:val="000000"/>
              <w:sz w:val="20"/>
              <w:szCs w:val="20"/>
            </w:rPr>
            <w:t>次行政會議通過</w:t>
          </w:r>
        </w:sdtContent>
      </w:sdt>
    </w:p>
    <w:p w:rsidR="002E741E" w:rsidRDefault="00BC4DFD">
      <w:pPr>
        <w:pBdr>
          <w:top w:val="nil"/>
          <w:left w:val="nil"/>
          <w:bottom w:val="nil"/>
          <w:right w:val="nil"/>
          <w:between w:val="nil"/>
        </w:pBdr>
        <w:spacing w:line="240" w:lineRule="auto"/>
        <w:ind w:left="0" w:hanging="2"/>
        <w:rPr>
          <w:rFonts w:ascii="Times New Roman" w:eastAsia="Times New Roman" w:hAnsi="Times New Roman" w:cs="Times New Roman"/>
        </w:rPr>
      </w:pPr>
      <w:r>
        <w:rPr>
          <w:rFonts w:ascii="Times New Roman" w:eastAsia="Times New Roman" w:hAnsi="Times New Roman" w:cs="Times New Roman"/>
        </w:rPr>
        <w:t>May 14, 2015</w:t>
      </w:r>
      <w:r>
        <w:rPr>
          <w:rFonts w:ascii="Times New Roman" w:eastAsia="Times New Roman" w:hAnsi="Times New Roman" w:cs="Times New Roman"/>
        </w:rPr>
        <w:tab/>
      </w:r>
      <w:r>
        <w:rPr>
          <w:rFonts w:ascii="Times New Roman" w:eastAsia="Times New Roman" w:hAnsi="Times New Roman" w:cs="Times New Roman"/>
        </w:rPr>
        <w:tab/>
        <w:t>Passed by the 10th Administrative Meeting in Academic Year 2014-2015</w:t>
      </w:r>
    </w:p>
    <w:p w:rsidR="002E741E" w:rsidRDefault="00BC4DFD">
      <w:pPr>
        <w:pBdr>
          <w:top w:val="nil"/>
          <w:left w:val="nil"/>
          <w:bottom w:val="nil"/>
          <w:right w:val="nil"/>
          <w:between w:val="nil"/>
        </w:pBdr>
        <w:spacing w:line="240" w:lineRule="auto"/>
        <w:ind w:left="0" w:hanging="2"/>
        <w:rPr>
          <w:rFonts w:ascii="Times New Roman" w:eastAsia="Times New Roman" w:hAnsi="Times New Roman" w:cs="Times New Roman"/>
        </w:rPr>
      </w:pPr>
      <w:r>
        <w:rPr>
          <w:rFonts w:ascii="Times New Roman" w:eastAsia="Times New Roman" w:hAnsi="Times New Roman" w:cs="Times New Roman"/>
        </w:rPr>
        <w:t>September 1, 2015</w:t>
      </w:r>
      <w:r>
        <w:rPr>
          <w:rFonts w:ascii="Times New Roman" w:eastAsia="Times New Roman" w:hAnsi="Times New Roman" w:cs="Times New Roman"/>
        </w:rPr>
        <w:tab/>
        <w:t>Promulgated via the KMU official letter Huan An Tzu No. 1041102696</w:t>
      </w:r>
    </w:p>
    <w:p w:rsidR="002E741E" w:rsidRDefault="00BC4DFD">
      <w:pPr>
        <w:pBdr>
          <w:top w:val="nil"/>
          <w:left w:val="nil"/>
          <w:bottom w:val="nil"/>
          <w:right w:val="nil"/>
          <w:between w:val="nil"/>
        </w:pBdr>
        <w:spacing w:line="240" w:lineRule="auto"/>
        <w:ind w:left="0" w:hanging="2"/>
        <w:rPr>
          <w:rFonts w:ascii="Times New Roman" w:eastAsia="Times New Roman" w:hAnsi="Times New Roman" w:cs="Times New Roman"/>
        </w:rPr>
      </w:pPr>
      <w:r>
        <w:rPr>
          <w:rFonts w:ascii="Times New Roman" w:eastAsia="Times New Roman" w:hAnsi="Times New Roman" w:cs="Times New Roman"/>
        </w:rPr>
        <w:t>March 9, 2017</w:t>
      </w:r>
      <w:r>
        <w:rPr>
          <w:rFonts w:ascii="Times New Roman" w:eastAsia="Times New Roman" w:hAnsi="Times New Roman" w:cs="Times New Roman"/>
        </w:rPr>
        <w:tab/>
      </w:r>
      <w:r>
        <w:rPr>
          <w:rFonts w:ascii="Times New Roman" w:eastAsia="Times New Roman" w:hAnsi="Times New Roman" w:cs="Times New Roman"/>
        </w:rPr>
        <w:tab/>
        <w:t>Passed by the 8th Administrative Meeting in</w:t>
      </w:r>
      <w:r>
        <w:rPr>
          <w:rFonts w:ascii="Times New Roman" w:eastAsia="Times New Roman" w:hAnsi="Times New Roman" w:cs="Times New Roman"/>
        </w:rPr>
        <w:t xml:space="preserve"> Academic Year 2016-2017</w:t>
      </w:r>
    </w:p>
    <w:p w:rsidR="002E741E" w:rsidRDefault="00BC4DFD">
      <w:pPr>
        <w:pBdr>
          <w:top w:val="nil"/>
          <w:left w:val="nil"/>
          <w:bottom w:val="nil"/>
          <w:right w:val="nil"/>
          <w:between w:val="nil"/>
        </w:pBdr>
        <w:spacing w:line="240" w:lineRule="auto"/>
        <w:ind w:left="0" w:hanging="2"/>
        <w:rPr>
          <w:rFonts w:ascii="Times New Roman" w:eastAsia="Times New Roman" w:hAnsi="Times New Roman" w:cs="Times New Roman"/>
        </w:rPr>
      </w:pPr>
      <w:r>
        <w:rPr>
          <w:rFonts w:ascii="Times New Roman" w:eastAsia="Times New Roman" w:hAnsi="Times New Roman" w:cs="Times New Roman"/>
        </w:rPr>
        <w:t>May 12, 2022</w:t>
      </w:r>
      <w:r>
        <w:rPr>
          <w:rFonts w:ascii="Times New Roman" w:eastAsia="Times New Roman" w:hAnsi="Times New Roman" w:cs="Times New Roman"/>
        </w:rPr>
        <w:tab/>
      </w:r>
      <w:r>
        <w:rPr>
          <w:rFonts w:ascii="Times New Roman" w:eastAsia="Times New Roman" w:hAnsi="Times New Roman" w:cs="Times New Roman"/>
        </w:rPr>
        <w:tab/>
        <w:t>Passed by the 10th Administrative Meeting in Academic Year 2021-2022</w:t>
      </w:r>
    </w:p>
    <w:p w:rsidR="002E741E" w:rsidRDefault="002E741E">
      <w:pPr>
        <w:pBdr>
          <w:top w:val="nil"/>
          <w:left w:val="nil"/>
          <w:bottom w:val="nil"/>
          <w:right w:val="nil"/>
          <w:between w:val="nil"/>
        </w:pBdr>
        <w:spacing w:after="120" w:line="240" w:lineRule="auto"/>
        <w:ind w:left="1" w:hanging="3"/>
        <w:rPr>
          <w:rFonts w:ascii="標楷體" w:eastAsia="標楷體" w:hAnsi="標楷體" w:cs="標楷體"/>
          <w:color w:val="000000"/>
          <w:sz w:val="32"/>
          <w:szCs w:val="32"/>
        </w:rPr>
      </w:pPr>
    </w:p>
    <w:tbl>
      <w:tblPr>
        <w:tblStyle w:val="ae"/>
        <w:tblW w:w="9781" w:type="dxa"/>
        <w:tblInd w:w="0" w:type="dxa"/>
        <w:tblLayout w:type="fixed"/>
        <w:tblLook w:val="0000" w:firstRow="0" w:lastRow="0" w:firstColumn="0" w:lastColumn="0" w:noHBand="0" w:noVBand="0"/>
      </w:tblPr>
      <w:tblGrid>
        <w:gridCol w:w="1276"/>
        <w:gridCol w:w="8505"/>
      </w:tblGrid>
      <w:tr w:rsidR="002E741E">
        <w:tc>
          <w:tcPr>
            <w:tcW w:w="1276" w:type="dxa"/>
          </w:tcPr>
          <w:p w:rsidR="002E741E" w:rsidRDefault="00BC4DFD">
            <w:pPr>
              <w:pBdr>
                <w:top w:val="nil"/>
                <w:left w:val="nil"/>
                <w:bottom w:val="nil"/>
                <w:right w:val="nil"/>
                <w:between w:val="nil"/>
              </w:pBdr>
              <w:spacing w:line="276" w:lineRule="auto"/>
              <w:ind w:left="0" w:hanging="2"/>
              <w:jc w:val="both"/>
              <w:rPr>
                <w:rFonts w:ascii="Times New Roman" w:eastAsia="Times New Roman" w:hAnsi="Times New Roman" w:cs="Times New Roman"/>
                <w:color w:val="000000"/>
                <w:szCs w:val="24"/>
              </w:rPr>
            </w:pPr>
            <w:sdt>
              <w:sdtPr>
                <w:tag w:val="goog_rdk_5"/>
                <w:id w:val="441884841"/>
              </w:sdtPr>
              <w:sdtEndPr/>
              <w:sdtContent>
                <w:r>
                  <w:rPr>
                    <w:rFonts w:ascii="Gungsuh" w:eastAsia="Gungsuh" w:hAnsi="Gungsuh" w:cs="Gungsuh"/>
                    <w:color w:val="000000"/>
                    <w:szCs w:val="24"/>
                  </w:rPr>
                  <w:t>第</w:t>
                </w:r>
                <w:r>
                  <w:rPr>
                    <w:rFonts w:ascii="Gungsuh" w:eastAsia="Gungsuh" w:hAnsi="Gungsuh" w:cs="Gungsuh"/>
                    <w:color w:val="000000"/>
                    <w:szCs w:val="24"/>
                  </w:rPr>
                  <w:t>1</w:t>
                </w:r>
                <w:r>
                  <w:rPr>
                    <w:rFonts w:ascii="Gungsuh" w:eastAsia="Gungsuh" w:hAnsi="Gungsuh" w:cs="Gungsuh"/>
                    <w:color w:val="000000"/>
                    <w:szCs w:val="24"/>
                  </w:rPr>
                  <w:t>條</w:t>
                </w:r>
              </w:sdtContent>
            </w:sdt>
          </w:p>
          <w:p w:rsidR="002E741E" w:rsidRDefault="00BC4DFD">
            <w:pPr>
              <w:pBdr>
                <w:top w:val="nil"/>
                <w:left w:val="nil"/>
                <w:bottom w:val="nil"/>
                <w:right w:val="nil"/>
                <w:between w:val="nil"/>
              </w:pBdr>
              <w:spacing w:line="276" w:lineRule="auto"/>
              <w:ind w:left="0" w:hanging="2"/>
              <w:jc w:val="both"/>
              <w:rPr>
                <w:rFonts w:ascii="Times New Roman" w:eastAsia="Times New Roman" w:hAnsi="Times New Roman" w:cs="Times New Roman"/>
                <w:szCs w:val="24"/>
              </w:rPr>
            </w:pPr>
            <w:r>
              <w:rPr>
                <w:rFonts w:ascii="Times New Roman" w:eastAsia="Times New Roman" w:hAnsi="Times New Roman" w:cs="Times New Roman"/>
                <w:szCs w:val="24"/>
              </w:rPr>
              <w:t>Article 1</w:t>
            </w:r>
          </w:p>
        </w:tc>
        <w:tc>
          <w:tcPr>
            <w:tcW w:w="8505" w:type="dxa"/>
          </w:tcPr>
          <w:p w:rsidR="002E741E" w:rsidRDefault="00BC4DFD">
            <w:pPr>
              <w:pBdr>
                <w:top w:val="nil"/>
                <w:left w:val="nil"/>
                <w:bottom w:val="nil"/>
                <w:right w:val="nil"/>
                <w:between w:val="nil"/>
              </w:pBdr>
              <w:spacing w:line="276" w:lineRule="auto"/>
              <w:ind w:left="0" w:hanging="2"/>
              <w:jc w:val="both"/>
              <w:rPr>
                <w:rFonts w:ascii="Times New Roman" w:eastAsia="Times New Roman" w:hAnsi="Times New Roman" w:cs="Times New Roman"/>
                <w:color w:val="000000"/>
                <w:szCs w:val="24"/>
              </w:rPr>
            </w:pPr>
            <w:sdt>
              <w:sdtPr>
                <w:tag w:val="goog_rdk_6"/>
                <w:id w:val="-604569498"/>
              </w:sdtPr>
              <w:sdtEndPr/>
              <w:sdtContent>
                <w:r>
                  <w:rPr>
                    <w:rFonts w:ascii="Gungsuh" w:eastAsia="Gungsuh" w:hAnsi="Gungsuh" w:cs="Gungsuh"/>
                    <w:color w:val="000000"/>
                    <w:szCs w:val="24"/>
                  </w:rPr>
                  <w:t>本校為有效管理毒性</w:t>
                </w:r>
              </w:sdtContent>
            </w:sdt>
            <w:sdt>
              <w:sdtPr>
                <w:tag w:val="goog_rdk_7"/>
                <w:id w:val="-1925946710"/>
              </w:sdtPr>
              <w:sdtEndPr/>
              <w:sdtContent>
                <w:r>
                  <w:rPr>
                    <w:rFonts w:ascii="Gungsuh" w:eastAsia="Gungsuh" w:hAnsi="Gungsuh" w:cs="Gungsuh"/>
                    <w:color w:val="000000"/>
                    <w:szCs w:val="24"/>
                    <w:u w:val="single"/>
                  </w:rPr>
                  <w:t>及關注</w:t>
                </w:r>
              </w:sdtContent>
            </w:sdt>
            <w:sdt>
              <w:sdtPr>
                <w:tag w:val="goog_rdk_8"/>
                <w:id w:val="1700359896"/>
              </w:sdtPr>
              <w:sdtEndPr/>
              <w:sdtContent>
                <w:r>
                  <w:rPr>
                    <w:rFonts w:ascii="Gungsuh" w:eastAsia="Gungsuh" w:hAnsi="Gungsuh" w:cs="Gungsuh"/>
                    <w:color w:val="000000"/>
                    <w:szCs w:val="24"/>
                  </w:rPr>
                  <w:t>化學物質，防止汙染周遭環境，保障教職員工生之安全與健康，依學術機構毒性</w:t>
                </w:r>
              </w:sdtContent>
            </w:sdt>
            <w:sdt>
              <w:sdtPr>
                <w:tag w:val="goog_rdk_9"/>
                <w:id w:val="-1536581368"/>
              </w:sdtPr>
              <w:sdtEndPr/>
              <w:sdtContent>
                <w:r>
                  <w:rPr>
                    <w:rFonts w:ascii="Gungsuh" w:eastAsia="Gungsuh" w:hAnsi="Gungsuh" w:cs="Gungsuh"/>
                    <w:color w:val="000000"/>
                    <w:szCs w:val="24"/>
                    <w:u w:val="single"/>
                  </w:rPr>
                  <w:t>及關注</w:t>
                </w:r>
              </w:sdtContent>
            </w:sdt>
            <w:sdt>
              <w:sdtPr>
                <w:tag w:val="goog_rdk_10"/>
                <w:id w:val="568856470"/>
              </w:sdtPr>
              <w:sdtEndPr/>
              <w:sdtContent>
                <w:r>
                  <w:rPr>
                    <w:rFonts w:ascii="Gungsuh" w:eastAsia="Gungsuh" w:hAnsi="Gungsuh" w:cs="Gungsuh"/>
                    <w:color w:val="000000"/>
                    <w:szCs w:val="24"/>
                  </w:rPr>
                  <w:t>化學物質管理辦法</w:t>
                </w:r>
              </w:sdtContent>
            </w:sdt>
            <w:sdt>
              <w:sdtPr>
                <w:tag w:val="goog_rdk_11"/>
                <w:id w:val="741758472"/>
              </w:sdtPr>
              <w:sdtEndPr/>
              <w:sdtContent>
                <w:r>
                  <w:rPr>
                    <w:rFonts w:ascii="Gungsuh" w:eastAsia="Gungsuh" w:hAnsi="Gungsuh" w:cs="Gungsuh"/>
                    <w:color w:val="000000"/>
                    <w:szCs w:val="24"/>
                    <w:u w:val="single"/>
                  </w:rPr>
                  <w:t>第</w:t>
                </w:r>
                <w:r>
                  <w:rPr>
                    <w:rFonts w:ascii="Gungsuh" w:eastAsia="Gungsuh" w:hAnsi="Gungsuh" w:cs="Gungsuh"/>
                    <w:color w:val="000000"/>
                    <w:szCs w:val="24"/>
                    <w:u w:val="single"/>
                  </w:rPr>
                  <w:t>4</w:t>
                </w:r>
                <w:r>
                  <w:rPr>
                    <w:rFonts w:ascii="Gungsuh" w:eastAsia="Gungsuh" w:hAnsi="Gungsuh" w:cs="Gungsuh"/>
                    <w:color w:val="000000"/>
                    <w:szCs w:val="24"/>
                    <w:u w:val="single"/>
                  </w:rPr>
                  <w:t>條</w:t>
                </w:r>
              </w:sdtContent>
            </w:sdt>
            <w:sdt>
              <w:sdtPr>
                <w:tag w:val="goog_rdk_12"/>
                <w:id w:val="-768388486"/>
              </w:sdtPr>
              <w:sdtEndPr/>
              <w:sdtContent>
                <w:r>
                  <w:rPr>
                    <w:rFonts w:ascii="Gungsuh" w:eastAsia="Gungsuh" w:hAnsi="Gungsuh" w:cs="Gungsuh"/>
                    <w:color w:val="000000"/>
                    <w:szCs w:val="24"/>
                  </w:rPr>
                  <w:t>之規定，設置高雄醫學大學毒性</w:t>
                </w:r>
              </w:sdtContent>
            </w:sdt>
            <w:sdt>
              <w:sdtPr>
                <w:tag w:val="goog_rdk_13"/>
                <w:id w:val="1429231530"/>
              </w:sdtPr>
              <w:sdtEndPr/>
              <w:sdtContent>
                <w:r>
                  <w:rPr>
                    <w:rFonts w:ascii="Gungsuh" w:eastAsia="Gungsuh" w:hAnsi="Gungsuh" w:cs="Gungsuh"/>
                    <w:color w:val="000000"/>
                    <w:szCs w:val="24"/>
                    <w:u w:val="single"/>
                  </w:rPr>
                  <w:t>及關注</w:t>
                </w:r>
              </w:sdtContent>
            </w:sdt>
            <w:sdt>
              <w:sdtPr>
                <w:tag w:val="goog_rdk_14"/>
                <w:id w:val="1894689730"/>
              </w:sdtPr>
              <w:sdtEndPr/>
              <w:sdtContent>
                <w:r>
                  <w:rPr>
                    <w:rFonts w:ascii="Gungsuh" w:eastAsia="Gungsuh" w:hAnsi="Gungsuh" w:cs="Gungsuh"/>
                    <w:color w:val="000000"/>
                    <w:szCs w:val="24"/>
                  </w:rPr>
                  <w:t>化學物質管理委員會（以下簡稱本委員會），並訂定本辦法。</w:t>
                </w:r>
              </w:sdtContent>
            </w:sdt>
          </w:p>
          <w:p w:rsidR="002E741E" w:rsidRDefault="00BC4DFD">
            <w:pPr>
              <w:pBdr>
                <w:top w:val="nil"/>
                <w:left w:val="nil"/>
                <w:bottom w:val="nil"/>
                <w:right w:val="nil"/>
                <w:between w:val="nil"/>
              </w:pBdr>
              <w:spacing w:line="276" w:lineRule="auto"/>
              <w:ind w:left="0" w:hanging="2"/>
              <w:jc w:val="both"/>
              <w:rPr>
                <w:rFonts w:ascii="Times New Roman" w:eastAsia="Times New Roman" w:hAnsi="Times New Roman" w:cs="Times New Roman"/>
                <w:szCs w:val="24"/>
              </w:rPr>
            </w:pPr>
            <w:r>
              <w:rPr>
                <w:rFonts w:ascii="Times New Roman" w:eastAsia="Times New Roman" w:hAnsi="Times New Roman" w:cs="Times New Roman"/>
                <w:szCs w:val="24"/>
              </w:rPr>
              <w:t xml:space="preserve">Kaohsiung Medical University (KMU) establishes the KMU Toxic </w:t>
            </w:r>
            <w:r>
              <w:rPr>
                <w:rFonts w:ascii="Times New Roman" w:eastAsia="Times New Roman" w:hAnsi="Times New Roman" w:cs="Times New Roman"/>
                <w:szCs w:val="24"/>
                <w:u w:val="single"/>
              </w:rPr>
              <w:t>and Concerned</w:t>
            </w:r>
            <w:r>
              <w:rPr>
                <w:rFonts w:ascii="Times New Roman" w:eastAsia="Times New Roman" w:hAnsi="Times New Roman" w:cs="Times New Roman"/>
                <w:szCs w:val="24"/>
              </w:rPr>
              <w:t xml:space="preserve"> Chemical Substances Management Committee (TCCSMC) and formulates the KMU Regulations for Establishment of Toxic and Concerned Chemical Substances Management Committee in accordance </w:t>
            </w:r>
            <w:r>
              <w:rPr>
                <w:rFonts w:ascii="Times New Roman" w:eastAsia="Times New Roman" w:hAnsi="Times New Roman" w:cs="Times New Roman"/>
                <w:szCs w:val="24"/>
              </w:rPr>
              <w:t xml:space="preserve">with </w:t>
            </w:r>
            <w:r>
              <w:rPr>
                <w:rFonts w:ascii="Times New Roman" w:eastAsia="Times New Roman" w:hAnsi="Times New Roman" w:cs="Times New Roman"/>
                <w:szCs w:val="24"/>
                <w:u w:val="single"/>
              </w:rPr>
              <w:t>Article 4</w:t>
            </w:r>
            <w:r>
              <w:rPr>
                <w:rFonts w:ascii="Times New Roman" w:eastAsia="Times New Roman" w:hAnsi="Times New Roman" w:cs="Times New Roman"/>
                <w:szCs w:val="24"/>
              </w:rPr>
              <w:t xml:space="preserve"> of the Regulations Governing Management of Toxic </w:t>
            </w:r>
            <w:r>
              <w:rPr>
                <w:rFonts w:ascii="Times New Roman" w:eastAsia="Times New Roman" w:hAnsi="Times New Roman" w:cs="Times New Roman"/>
                <w:szCs w:val="24"/>
                <w:u w:val="single"/>
              </w:rPr>
              <w:t xml:space="preserve">and Concerned </w:t>
            </w:r>
            <w:r>
              <w:rPr>
                <w:rFonts w:ascii="Times New Roman" w:eastAsia="Times New Roman" w:hAnsi="Times New Roman" w:cs="Times New Roman"/>
                <w:szCs w:val="24"/>
              </w:rPr>
              <w:t xml:space="preserve">Chemical Substances at Academic Institutions to effectively manage toxic </w:t>
            </w:r>
            <w:r>
              <w:rPr>
                <w:rFonts w:ascii="Times New Roman" w:eastAsia="Times New Roman" w:hAnsi="Times New Roman" w:cs="Times New Roman"/>
                <w:szCs w:val="24"/>
                <w:u w:val="single"/>
              </w:rPr>
              <w:t>and concerned</w:t>
            </w:r>
            <w:r>
              <w:rPr>
                <w:rFonts w:ascii="Times New Roman" w:eastAsia="Times New Roman" w:hAnsi="Times New Roman" w:cs="Times New Roman"/>
                <w:szCs w:val="24"/>
              </w:rPr>
              <w:t xml:space="preserve"> chemical substances, prevent contamination of the surrounding environment, and protect the </w:t>
            </w:r>
            <w:r>
              <w:rPr>
                <w:rFonts w:ascii="Times New Roman" w:eastAsia="Times New Roman" w:hAnsi="Times New Roman" w:cs="Times New Roman"/>
                <w:szCs w:val="24"/>
              </w:rPr>
              <w:t>safety and health of the faculty, staff, and students.</w:t>
            </w:r>
          </w:p>
        </w:tc>
      </w:tr>
      <w:tr w:rsidR="002E741E">
        <w:tc>
          <w:tcPr>
            <w:tcW w:w="1276" w:type="dxa"/>
          </w:tcPr>
          <w:p w:rsidR="002E741E" w:rsidRDefault="00BC4DFD">
            <w:pPr>
              <w:pBdr>
                <w:top w:val="nil"/>
                <w:left w:val="nil"/>
                <w:bottom w:val="nil"/>
                <w:right w:val="nil"/>
                <w:between w:val="nil"/>
              </w:pBdr>
              <w:spacing w:line="276" w:lineRule="auto"/>
              <w:ind w:left="0" w:hanging="2"/>
              <w:jc w:val="both"/>
              <w:rPr>
                <w:rFonts w:ascii="Times New Roman" w:eastAsia="Times New Roman" w:hAnsi="Times New Roman" w:cs="Times New Roman"/>
                <w:color w:val="000000"/>
                <w:szCs w:val="24"/>
              </w:rPr>
            </w:pPr>
            <w:sdt>
              <w:sdtPr>
                <w:tag w:val="goog_rdk_15"/>
                <w:id w:val="-1944681811"/>
              </w:sdtPr>
              <w:sdtEndPr/>
              <w:sdtContent>
                <w:r>
                  <w:rPr>
                    <w:rFonts w:ascii="Gungsuh" w:eastAsia="Gungsuh" w:hAnsi="Gungsuh" w:cs="Gungsuh"/>
                    <w:color w:val="000000"/>
                    <w:szCs w:val="24"/>
                  </w:rPr>
                  <w:t>第</w:t>
                </w:r>
                <w:r>
                  <w:rPr>
                    <w:rFonts w:ascii="Gungsuh" w:eastAsia="Gungsuh" w:hAnsi="Gungsuh" w:cs="Gungsuh"/>
                    <w:color w:val="000000"/>
                    <w:szCs w:val="24"/>
                  </w:rPr>
                  <w:t>2</w:t>
                </w:r>
                <w:r>
                  <w:rPr>
                    <w:rFonts w:ascii="Gungsuh" w:eastAsia="Gungsuh" w:hAnsi="Gungsuh" w:cs="Gungsuh"/>
                    <w:color w:val="000000"/>
                    <w:szCs w:val="24"/>
                  </w:rPr>
                  <w:t>條</w:t>
                </w:r>
              </w:sdtContent>
            </w:sdt>
          </w:p>
          <w:p w:rsidR="002E741E" w:rsidRDefault="00BC4DFD">
            <w:pPr>
              <w:pBdr>
                <w:top w:val="nil"/>
                <w:left w:val="nil"/>
                <w:bottom w:val="nil"/>
                <w:right w:val="nil"/>
                <w:between w:val="nil"/>
              </w:pBdr>
              <w:spacing w:line="276" w:lineRule="auto"/>
              <w:ind w:left="0" w:hanging="2"/>
              <w:jc w:val="both"/>
              <w:rPr>
                <w:rFonts w:ascii="Times New Roman" w:eastAsia="Times New Roman" w:hAnsi="Times New Roman" w:cs="Times New Roman"/>
                <w:szCs w:val="24"/>
              </w:rPr>
            </w:pPr>
            <w:r>
              <w:rPr>
                <w:rFonts w:ascii="Times New Roman" w:eastAsia="Times New Roman" w:hAnsi="Times New Roman" w:cs="Times New Roman"/>
                <w:szCs w:val="24"/>
              </w:rPr>
              <w:t>Article 2</w:t>
            </w:r>
          </w:p>
        </w:tc>
        <w:tc>
          <w:tcPr>
            <w:tcW w:w="8505" w:type="dxa"/>
          </w:tcPr>
          <w:p w:rsidR="002E741E" w:rsidRDefault="00BC4DFD">
            <w:pPr>
              <w:pBdr>
                <w:top w:val="nil"/>
                <w:left w:val="nil"/>
                <w:bottom w:val="nil"/>
                <w:right w:val="nil"/>
                <w:between w:val="nil"/>
              </w:pBdr>
              <w:spacing w:line="276" w:lineRule="auto"/>
              <w:ind w:left="0" w:hanging="2"/>
              <w:jc w:val="both"/>
              <w:rPr>
                <w:rFonts w:ascii="Times New Roman" w:eastAsia="Times New Roman" w:hAnsi="Times New Roman" w:cs="Times New Roman"/>
                <w:color w:val="000000"/>
                <w:szCs w:val="24"/>
              </w:rPr>
            </w:pPr>
            <w:sdt>
              <w:sdtPr>
                <w:tag w:val="goog_rdk_16"/>
                <w:id w:val="-1816795715"/>
              </w:sdtPr>
              <w:sdtEndPr/>
              <w:sdtContent>
                <w:r>
                  <w:rPr>
                    <w:rFonts w:ascii="Gungsuh" w:eastAsia="Gungsuh" w:hAnsi="Gungsuh" w:cs="Gungsuh"/>
                    <w:color w:val="000000"/>
                    <w:szCs w:val="24"/>
                  </w:rPr>
                  <w:t>本委員會置主任委員一人、委員五至七人、執行秘書一人，其中至少應有二人具備毒性</w:t>
                </w:r>
              </w:sdtContent>
            </w:sdt>
            <w:sdt>
              <w:sdtPr>
                <w:tag w:val="goog_rdk_17"/>
                <w:id w:val="34016817"/>
              </w:sdtPr>
              <w:sdtEndPr/>
              <w:sdtContent>
                <w:r>
                  <w:rPr>
                    <w:rFonts w:ascii="Gungsuh" w:eastAsia="Gungsuh" w:hAnsi="Gungsuh" w:cs="Gungsuh"/>
                    <w:color w:val="000000"/>
                    <w:szCs w:val="24"/>
                    <w:u w:val="single"/>
                  </w:rPr>
                  <w:t>及關注</w:t>
                </w:r>
              </w:sdtContent>
            </w:sdt>
            <w:sdt>
              <w:sdtPr>
                <w:tag w:val="goog_rdk_18"/>
                <w:id w:val="-1208255885"/>
              </w:sdtPr>
              <w:sdtEndPr/>
              <w:sdtContent>
                <w:r>
                  <w:rPr>
                    <w:rFonts w:ascii="Gungsuh" w:eastAsia="Gungsuh" w:hAnsi="Gungsuh" w:cs="Gungsuh"/>
                    <w:color w:val="000000"/>
                    <w:szCs w:val="24"/>
                  </w:rPr>
                  <w:t>化學物質毒理、運作技術及管理專長。主任委員由環</w:t>
                </w:r>
              </w:sdtContent>
            </w:sdt>
            <w:sdt>
              <w:sdtPr>
                <w:tag w:val="goog_rdk_19"/>
                <w:id w:val="-389188752"/>
              </w:sdtPr>
              <w:sdtEndPr/>
              <w:sdtContent>
                <w:r>
                  <w:rPr>
                    <w:rFonts w:ascii="Gungsuh" w:eastAsia="Gungsuh" w:hAnsi="Gungsuh" w:cs="Gungsuh"/>
                    <w:color w:val="000000"/>
                    <w:szCs w:val="24"/>
                    <w:u w:val="single"/>
                  </w:rPr>
                  <w:t>境</w:t>
                </w:r>
              </w:sdtContent>
            </w:sdt>
            <w:sdt>
              <w:sdtPr>
                <w:tag w:val="goog_rdk_20"/>
                <w:id w:val="-249660104"/>
              </w:sdtPr>
              <w:sdtEndPr/>
              <w:sdtContent>
                <w:r>
                  <w:rPr>
                    <w:rFonts w:ascii="Gungsuh" w:eastAsia="Gungsuh" w:hAnsi="Gungsuh" w:cs="Gungsuh"/>
                    <w:color w:val="000000"/>
                    <w:szCs w:val="24"/>
                  </w:rPr>
                  <w:t>保</w:t>
                </w:r>
              </w:sdtContent>
            </w:sdt>
            <w:sdt>
              <w:sdtPr>
                <w:tag w:val="goog_rdk_21"/>
                <w:id w:val="586358683"/>
              </w:sdtPr>
              <w:sdtEndPr/>
              <w:sdtContent>
                <w:r>
                  <w:rPr>
                    <w:rFonts w:ascii="Gungsuh" w:eastAsia="Gungsuh" w:hAnsi="Gungsuh" w:cs="Gungsuh"/>
                    <w:color w:val="000000"/>
                    <w:szCs w:val="24"/>
                    <w:u w:val="single"/>
                  </w:rPr>
                  <w:t>護</w:t>
                </w:r>
              </w:sdtContent>
            </w:sdt>
            <w:sdt>
              <w:sdtPr>
                <w:tag w:val="goog_rdk_22"/>
                <w:id w:val="-1028412545"/>
              </w:sdtPr>
              <w:sdtEndPr/>
              <w:sdtContent>
                <w:r>
                  <w:rPr>
                    <w:rFonts w:ascii="Gungsuh" w:eastAsia="Gungsuh" w:hAnsi="Gungsuh" w:cs="Gungsuh"/>
                    <w:color w:val="000000"/>
                    <w:szCs w:val="24"/>
                  </w:rPr>
                  <w:t>暨</w:t>
                </w:r>
              </w:sdtContent>
            </w:sdt>
            <w:sdt>
              <w:sdtPr>
                <w:tag w:val="goog_rdk_23"/>
                <w:id w:val="-1853017642"/>
              </w:sdtPr>
              <w:sdtEndPr/>
              <w:sdtContent>
                <w:r>
                  <w:rPr>
                    <w:rFonts w:ascii="Gungsuh" w:eastAsia="Gungsuh" w:hAnsi="Gungsuh" w:cs="Gungsuh"/>
                    <w:color w:val="000000"/>
                    <w:szCs w:val="24"/>
                    <w:u w:val="single"/>
                  </w:rPr>
                  <w:t>職業</w:t>
                </w:r>
              </w:sdtContent>
            </w:sdt>
            <w:sdt>
              <w:sdtPr>
                <w:tag w:val="goog_rdk_24"/>
                <w:id w:val="767275809"/>
              </w:sdtPr>
              <w:sdtEndPr/>
              <w:sdtContent>
                <w:r>
                  <w:rPr>
                    <w:rFonts w:ascii="Gungsuh" w:eastAsia="Gungsuh" w:hAnsi="Gungsuh" w:cs="Gungsuh"/>
                    <w:color w:val="000000"/>
                    <w:szCs w:val="24"/>
                  </w:rPr>
                  <w:t>安全衛生室主任兼任之，安全衛生組組長為執行秘書，其餘委員由主任委員就本校具相關專長或技術之專任教師及職員中遴選，提請校長聘任之。</w:t>
                </w:r>
              </w:sdtContent>
            </w:sdt>
          </w:p>
          <w:p w:rsidR="002E741E" w:rsidRDefault="00BC4DFD">
            <w:pPr>
              <w:pBdr>
                <w:top w:val="nil"/>
                <w:left w:val="nil"/>
                <w:bottom w:val="nil"/>
                <w:right w:val="nil"/>
                <w:between w:val="nil"/>
              </w:pBdr>
              <w:spacing w:line="276" w:lineRule="auto"/>
              <w:ind w:left="0" w:hanging="2"/>
              <w:jc w:val="both"/>
              <w:rPr>
                <w:rFonts w:ascii="Times New Roman" w:eastAsia="Times New Roman" w:hAnsi="Times New Roman" w:cs="Times New Roman"/>
                <w:szCs w:val="24"/>
              </w:rPr>
            </w:pPr>
            <w:r>
              <w:rPr>
                <w:rFonts w:ascii="Times New Roman" w:eastAsia="Times New Roman" w:hAnsi="Times New Roman" w:cs="Times New Roman"/>
                <w:szCs w:val="24"/>
              </w:rPr>
              <w:t xml:space="preserve">TCCSMC shall comprise 5 to 7 members, with one chief executive and one executive secretary; at least 2 of them shall be specialized in toxicology, operational technology, and management of toxic </w:t>
            </w:r>
            <w:r>
              <w:rPr>
                <w:rFonts w:ascii="Times New Roman" w:eastAsia="Times New Roman" w:hAnsi="Times New Roman" w:cs="Times New Roman"/>
                <w:szCs w:val="24"/>
                <w:u w:val="single"/>
              </w:rPr>
              <w:t>and concerned</w:t>
            </w:r>
            <w:r>
              <w:rPr>
                <w:rFonts w:ascii="Times New Roman" w:eastAsia="Times New Roman" w:hAnsi="Times New Roman" w:cs="Times New Roman"/>
                <w:szCs w:val="24"/>
              </w:rPr>
              <w:t xml:space="preserve"> chemical substances. The chief executive positi</w:t>
            </w:r>
            <w:r>
              <w:rPr>
                <w:rFonts w:ascii="Times New Roman" w:eastAsia="Times New Roman" w:hAnsi="Times New Roman" w:cs="Times New Roman"/>
                <w:szCs w:val="24"/>
              </w:rPr>
              <w:t>on shall be held concurrently by the Director of the Office of Environmental Protection, Occupational Safety and Health, and the Chief of Health and Safety Section shall be the executive secretary. The remaining members shall be selected by the chief execu</w:t>
            </w:r>
            <w:r>
              <w:rPr>
                <w:rFonts w:ascii="Times New Roman" w:eastAsia="Times New Roman" w:hAnsi="Times New Roman" w:cs="Times New Roman"/>
                <w:szCs w:val="24"/>
              </w:rPr>
              <w:t>tive from KMU’s faculty or staff members with relevant expertise or skill, and nominated to the President for appointment.</w:t>
            </w:r>
          </w:p>
        </w:tc>
      </w:tr>
      <w:tr w:rsidR="002E741E">
        <w:tc>
          <w:tcPr>
            <w:tcW w:w="1276" w:type="dxa"/>
          </w:tcPr>
          <w:p w:rsidR="002E741E" w:rsidRDefault="00BC4DFD">
            <w:pPr>
              <w:pBdr>
                <w:top w:val="nil"/>
                <w:left w:val="nil"/>
                <w:bottom w:val="nil"/>
                <w:right w:val="nil"/>
                <w:between w:val="nil"/>
              </w:pBdr>
              <w:spacing w:line="276" w:lineRule="auto"/>
              <w:ind w:left="0" w:hanging="2"/>
              <w:jc w:val="both"/>
              <w:rPr>
                <w:rFonts w:ascii="Times New Roman" w:eastAsia="Times New Roman" w:hAnsi="Times New Roman" w:cs="Times New Roman"/>
                <w:color w:val="000000"/>
                <w:szCs w:val="24"/>
              </w:rPr>
            </w:pPr>
            <w:sdt>
              <w:sdtPr>
                <w:tag w:val="goog_rdk_25"/>
                <w:id w:val="1469327496"/>
              </w:sdtPr>
              <w:sdtEndPr/>
              <w:sdtContent>
                <w:r>
                  <w:rPr>
                    <w:rFonts w:ascii="Gungsuh" w:eastAsia="Gungsuh" w:hAnsi="Gungsuh" w:cs="Gungsuh"/>
                    <w:color w:val="000000"/>
                    <w:szCs w:val="24"/>
                  </w:rPr>
                  <w:t>第</w:t>
                </w:r>
                <w:r>
                  <w:rPr>
                    <w:rFonts w:ascii="Gungsuh" w:eastAsia="Gungsuh" w:hAnsi="Gungsuh" w:cs="Gungsuh"/>
                    <w:color w:val="000000"/>
                    <w:szCs w:val="24"/>
                  </w:rPr>
                  <w:t>3</w:t>
                </w:r>
                <w:r>
                  <w:rPr>
                    <w:rFonts w:ascii="Gungsuh" w:eastAsia="Gungsuh" w:hAnsi="Gungsuh" w:cs="Gungsuh"/>
                    <w:color w:val="000000"/>
                    <w:szCs w:val="24"/>
                  </w:rPr>
                  <w:t>條</w:t>
                </w:r>
              </w:sdtContent>
            </w:sdt>
          </w:p>
          <w:p w:rsidR="002E741E" w:rsidRDefault="00BC4DFD">
            <w:pPr>
              <w:pBdr>
                <w:top w:val="nil"/>
                <w:left w:val="nil"/>
                <w:bottom w:val="nil"/>
                <w:right w:val="nil"/>
                <w:between w:val="nil"/>
              </w:pBdr>
              <w:spacing w:line="276" w:lineRule="auto"/>
              <w:ind w:left="0" w:hanging="2"/>
              <w:jc w:val="both"/>
              <w:rPr>
                <w:rFonts w:ascii="Times New Roman" w:eastAsia="Times New Roman" w:hAnsi="Times New Roman" w:cs="Times New Roman"/>
                <w:szCs w:val="24"/>
              </w:rPr>
            </w:pPr>
            <w:r>
              <w:rPr>
                <w:rFonts w:ascii="Times New Roman" w:eastAsia="Times New Roman" w:hAnsi="Times New Roman" w:cs="Times New Roman"/>
                <w:szCs w:val="24"/>
              </w:rPr>
              <w:t>Article 3</w:t>
            </w:r>
          </w:p>
        </w:tc>
        <w:tc>
          <w:tcPr>
            <w:tcW w:w="8505" w:type="dxa"/>
          </w:tcPr>
          <w:p w:rsidR="002E741E" w:rsidRDefault="00BC4DFD">
            <w:pPr>
              <w:pBdr>
                <w:top w:val="nil"/>
                <w:left w:val="nil"/>
                <w:bottom w:val="nil"/>
                <w:right w:val="nil"/>
                <w:between w:val="nil"/>
              </w:pBdr>
              <w:spacing w:line="276" w:lineRule="auto"/>
              <w:ind w:left="0" w:hanging="2"/>
              <w:jc w:val="both"/>
              <w:rPr>
                <w:rFonts w:ascii="Times New Roman" w:eastAsia="Times New Roman" w:hAnsi="Times New Roman" w:cs="Times New Roman"/>
                <w:color w:val="000000"/>
                <w:szCs w:val="24"/>
              </w:rPr>
            </w:pPr>
            <w:sdt>
              <w:sdtPr>
                <w:tag w:val="goog_rdk_26"/>
                <w:id w:val="792331718"/>
              </w:sdtPr>
              <w:sdtEndPr/>
              <w:sdtContent>
                <w:r>
                  <w:rPr>
                    <w:rFonts w:ascii="Gungsuh" w:eastAsia="Gungsuh" w:hAnsi="Gungsuh" w:cs="Gungsuh"/>
                    <w:color w:val="000000"/>
                    <w:szCs w:val="24"/>
                  </w:rPr>
                  <w:t>本委員會每年開會一次，必要時得召開臨時會議。</w:t>
                </w:r>
              </w:sdtContent>
            </w:sdt>
          </w:p>
          <w:p w:rsidR="002E741E" w:rsidRDefault="00BC4DFD">
            <w:pPr>
              <w:pBdr>
                <w:top w:val="nil"/>
                <w:left w:val="nil"/>
                <w:bottom w:val="nil"/>
                <w:right w:val="nil"/>
                <w:between w:val="nil"/>
              </w:pBdr>
              <w:spacing w:line="276" w:lineRule="auto"/>
              <w:ind w:left="0" w:hanging="2"/>
              <w:jc w:val="both"/>
              <w:rPr>
                <w:rFonts w:ascii="Times New Roman" w:eastAsia="Times New Roman" w:hAnsi="Times New Roman" w:cs="Times New Roman"/>
                <w:szCs w:val="24"/>
              </w:rPr>
            </w:pPr>
            <w:r>
              <w:rPr>
                <w:rFonts w:ascii="Times New Roman" w:eastAsia="Times New Roman" w:hAnsi="Times New Roman" w:cs="Times New Roman"/>
                <w:szCs w:val="24"/>
              </w:rPr>
              <w:t>TCCSMC shall meet once a year; interim meetings may be held when necessary.</w:t>
            </w:r>
          </w:p>
        </w:tc>
      </w:tr>
      <w:tr w:rsidR="002E741E">
        <w:tc>
          <w:tcPr>
            <w:tcW w:w="1276" w:type="dxa"/>
          </w:tcPr>
          <w:p w:rsidR="002E741E" w:rsidRDefault="00BC4DFD">
            <w:pPr>
              <w:pBdr>
                <w:top w:val="nil"/>
                <w:left w:val="nil"/>
                <w:bottom w:val="nil"/>
                <w:right w:val="nil"/>
                <w:between w:val="nil"/>
              </w:pBdr>
              <w:spacing w:line="276" w:lineRule="auto"/>
              <w:ind w:left="0" w:hanging="2"/>
              <w:jc w:val="both"/>
              <w:rPr>
                <w:rFonts w:ascii="Times New Roman" w:eastAsia="Times New Roman" w:hAnsi="Times New Roman" w:cs="Times New Roman"/>
                <w:color w:val="000000"/>
                <w:szCs w:val="24"/>
              </w:rPr>
            </w:pPr>
            <w:sdt>
              <w:sdtPr>
                <w:tag w:val="goog_rdk_27"/>
                <w:id w:val="-777409569"/>
              </w:sdtPr>
              <w:sdtEndPr/>
              <w:sdtContent>
                <w:r>
                  <w:rPr>
                    <w:rFonts w:ascii="Gungsuh" w:eastAsia="Gungsuh" w:hAnsi="Gungsuh" w:cs="Gungsuh"/>
                    <w:color w:val="000000"/>
                    <w:szCs w:val="24"/>
                  </w:rPr>
                  <w:t>第</w:t>
                </w:r>
                <w:r>
                  <w:rPr>
                    <w:rFonts w:ascii="Gungsuh" w:eastAsia="Gungsuh" w:hAnsi="Gungsuh" w:cs="Gungsuh"/>
                    <w:color w:val="000000"/>
                    <w:szCs w:val="24"/>
                  </w:rPr>
                  <w:t>4</w:t>
                </w:r>
                <w:r>
                  <w:rPr>
                    <w:rFonts w:ascii="Gungsuh" w:eastAsia="Gungsuh" w:hAnsi="Gungsuh" w:cs="Gungsuh"/>
                    <w:color w:val="000000"/>
                    <w:szCs w:val="24"/>
                  </w:rPr>
                  <w:t>條</w:t>
                </w:r>
              </w:sdtContent>
            </w:sdt>
          </w:p>
          <w:p w:rsidR="002E741E" w:rsidRDefault="00BC4DFD">
            <w:pPr>
              <w:pBdr>
                <w:top w:val="nil"/>
                <w:left w:val="nil"/>
                <w:bottom w:val="nil"/>
                <w:right w:val="nil"/>
                <w:between w:val="nil"/>
              </w:pBdr>
              <w:spacing w:line="276" w:lineRule="auto"/>
              <w:ind w:left="0" w:hanging="2"/>
              <w:jc w:val="both"/>
              <w:rPr>
                <w:rFonts w:ascii="Times New Roman" w:eastAsia="Times New Roman" w:hAnsi="Times New Roman" w:cs="Times New Roman"/>
                <w:szCs w:val="24"/>
              </w:rPr>
            </w:pPr>
            <w:r>
              <w:rPr>
                <w:rFonts w:ascii="Times New Roman" w:eastAsia="Times New Roman" w:hAnsi="Times New Roman" w:cs="Times New Roman"/>
                <w:szCs w:val="24"/>
              </w:rPr>
              <w:t>Article 4</w:t>
            </w:r>
          </w:p>
        </w:tc>
        <w:tc>
          <w:tcPr>
            <w:tcW w:w="8505" w:type="dxa"/>
          </w:tcPr>
          <w:p w:rsidR="002E741E" w:rsidRDefault="00BC4DFD">
            <w:pPr>
              <w:pBdr>
                <w:top w:val="nil"/>
                <w:left w:val="nil"/>
                <w:bottom w:val="nil"/>
                <w:right w:val="nil"/>
                <w:between w:val="nil"/>
              </w:pBdr>
              <w:spacing w:line="276" w:lineRule="auto"/>
              <w:ind w:left="0" w:hanging="2"/>
              <w:jc w:val="both"/>
              <w:rPr>
                <w:rFonts w:ascii="Times New Roman" w:eastAsia="Times New Roman" w:hAnsi="Times New Roman" w:cs="Times New Roman"/>
                <w:color w:val="000000"/>
                <w:szCs w:val="24"/>
              </w:rPr>
            </w:pPr>
            <w:sdt>
              <w:sdtPr>
                <w:tag w:val="goog_rdk_28"/>
                <w:id w:val="-238479203"/>
              </w:sdtPr>
              <w:sdtEndPr/>
              <w:sdtContent>
                <w:r>
                  <w:rPr>
                    <w:rFonts w:ascii="Gungsuh" w:eastAsia="Gungsuh" w:hAnsi="Gungsuh" w:cs="Gungsuh"/>
                    <w:color w:val="000000"/>
                    <w:szCs w:val="24"/>
                  </w:rPr>
                  <w:t>本委員會任務如下：</w:t>
                </w:r>
              </w:sdtContent>
            </w:sdt>
          </w:p>
          <w:p w:rsidR="002E741E" w:rsidRDefault="00BC4DFD">
            <w:pPr>
              <w:pBdr>
                <w:top w:val="nil"/>
                <w:left w:val="nil"/>
                <w:bottom w:val="nil"/>
                <w:right w:val="nil"/>
                <w:between w:val="nil"/>
              </w:pBdr>
              <w:spacing w:line="276" w:lineRule="auto"/>
              <w:ind w:left="0" w:hanging="2"/>
              <w:jc w:val="both"/>
              <w:rPr>
                <w:rFonts w:ascii="Times New Roman" w:eastAsia="Times New Roman" w:hAnsi="Times New Roman" w:cs="Times New Roman"/>
                <w:szCs w:val="24"/>
              </w:rPr>
            </w:pPr>
            <w:r>
              <w:rPr>
                <w:rFonts w:ascii="Times New Roman" w:eastAsia="Times New Roman" w:hAnsi="Times New Roman" w:cs="Times New Roman"/>
                <w:szCs w:val="24"/>
              </w:rPr>
              <w:t>TCCSMC’s duties include:</w:t>
            </w:r>
          </w:p>
          <w:p w:rsidR="002E741E" w:rsidRDefault="00BC4DFD">
            <w:pPr>
              <w:numPr>
                <w:ilvl w:val="0"/>
                <w:numId w:val="1"/>
              </w:numPr>
              <w:pBdr>
                <w:top w:val="nil"/>
                <w:left w:val="nil"/>
                <w:bottom w:val="nil"/>
                <w:right w:val="nil"/>
                <w:between w:val="nil"/>
              </w:pBdr>
              <w:tabs>
                <w:tab w:val="left" w:pos="600"/>
              </w:tabs>
              <w:spacing w:line="276" w:lineRule="auto"/>
              <w:ind w:left="0" w:hanging="2"/>
              <w:jc w:val="both"/>
              <w:rPr>
                <w:rFonts w:ascii="Times New Roman" w:eastAsia="Times New Roman" w:hAnsi="Times New Roman" w:cs="Times New Roman"/>
                <w:color w:val="000000"/>
                <w:szCs w:val="24"/>
              </w:rPr>
            </w:pPr>
            <w:sdt>
              <w:sdtPr>
                <w:tag w:val="goog_rdk_29"/>
                <w:id w:val="-1835753865"/>
              </w:sdtPr>
              <w:sdtEndPr/>
              <w:sdtContent>
                <w:r>
                  <w:rPr>
                    <w:rFonts w:ascii="Gungsuh" w:eastAsia="Gungsuh" w:hAnsi="Gungsuh" w:cs="Gungsuh"/>
                    <w:color w:val="000000"/>
                    <w:szCs w:val="24"/>
                  </w:rPr>
                  <w:t>研議毒性</w:t>
                </w:r>
              </w:sdtContent>
            </w:sdt>
            <w:sdt>
              <w:sdtPr>
                <w:tag w:val="goog_rdk_30"/>
                <w:id w:val="-1613274590"/>
              </w:sdtPr>
              <w:sdtEndPr/>
              <w:sdtContent>
                <w:r>
                  <w:rPr>
                    <w:rFonts w:ascii="Gungsuh" w:eastAsia="Gungsuh" w:hAnsi="Gungsuh" w:cs="Gungsuh"/>
                    <w:color w:val="000000"/>
                    <w:szCs w:val="24"/>
                    <w:u w:val="single"/>
                  </w:rPr>
                  <w:t>及關注</w:t>
                </w:r>
              </w:sdtContent>
            </w:sdt>
            <w:sdt>
              <w:sdtPr>
                <w:tag w:val="goog_rdk_31"/>
                <w:id w:val="135455323"/>
              </w:sdtPr>
              <w:sdtEndPr/>
              <w:sdtContent>
                <w:r>
                  <w:rPr>
                    <w:rFonts w:ascii="Gungsuh" w:eastAsia="Gungsuh" w:hAnsi="Gungsuh" w:cs="Gungsuh"/>
                    <w:color w:val="000000"/>
                    <w:szCs w:val="24"/>
                  </w:rPr>
                  <w:t>化學物質管理策略。</w:t>
                </w:r>
              </w:sdtContent>
            </w:sdt>
          </w:p>
          <w:p w:rsidR="002E741E" w:rsidRDefault="00BC4DFD">
            <w:pPr>
              <w:pBdr>
                <w:top w:val="nil"/>
                <w:left w:val="nil"/>
                <w:bottom w:val="nil"/>
                <w:right w:val="nil"/>
                <w:between w:val="nil"/>
              </w:pBdr>
              <w:tabs>
                <w:tab w:val="left" w:pos="600"/>
              </w:tabs>
              <w:spacing w:line="276" w:lineRule="auto"/>
              <w:ind w:left="0" w:hanging="2"/>
              <w:jc w:val="both"/>
              <w:rPr>
                <w:rFonts w:ascii="Times New Roman" w:eastAsia="Times New Roman" w:hAnsi="Times New Roman" w:cs="Times New Roman"/>
                <w:szCs w:val="24"/>
              </w:rPr>
            </w:pPr>
            <w:r>
              <w:rPr>
                <w:rFonts w:ascii="Times New Roman" w:eastAsia="Times New Roman" w:hAnsi="Times New Roman" w:cs="Times New Roman"/>
                <w:szCs w:val="24"/>
              </w:rPr>
              <w:t xml:space="preserve">1. Study and review the management strategies for toxic </w:t>
            </w:r>
            <w:r>
              <w:rPr>
                <w:rFonts w:ascii="Times New Roman" w:eastAsia="Times New Roman" w:hAnsi="Times New Roman" w:cs="Times New Roman"/>
                <w:szCs w:val="24"/>
                <w:u w:val="single"/>
              </w:rPr>
              <w:t>and concerned</w:t>
            </w:r>
            <w:r>
              <w:rPr>
                <w:rFonts w:ascii="Times New Roman" w:eastAsia="Times New Roman" w:hAnsi="Times New Roman" w:cs="Times New Roman"/>
                <w:szCs w:val="24"/>
              </w:rPr>
              <w:t xml:space="preserve"> chemical substances.</w:t>
            </w:r>
          </w:p>
          <w:p w:rsidR="002E741E" w:rsidRDefault="00BC4DFD">
            <w:pPr>
              <w:numPr>
                <w:ilvl w:val="0"/>
                <w:numId w:val="1"/>
              </w:numPr>
              <w:pBdr>
                <w:top w:val="nil"/>
                <w:left w:val="nil"/>
                <w:bottom w:val="nil"/>
                <w:right w:val="nil"/>
                <w:between w:val="nil"/>
              </w:pBdr>
              <w:tabs>
                <w:tab w:val="left" w:pos="600"/>
              </w:tabs>
              <w:spacing w:line="276" w:lineRule="auto"/>
              <w:ind w:left="0" w:hanging="2"/>
              <w:jc w:val="both"/>
              <w:rPr>
                <w:rFonts w:ascii="Times New Roman" w:eastAsia="Times New Roman" w:hAnsi="Times New Roman" w:cs="Times New Roman"/>
                <w:color w:val="000000"/>
                <w:szCs w:val="24"/>
              </w:rPr>
            </w:pPr>
            <w:sdt>
              <w:sdtPr>
                <w:tag w:val="goog_rdk_32"/>
                <w:id w:val="571395754"/>
              </w:sdtPr>
              <w:sdtEndPr/>
              <w:sdtContent>
                <w:r>
                  <w:rPr>
                    <w:rFonts w:ascii="Gungsuh" w:eastAsia="Gungsuh" w:hAnsi="Gungsuh" w:cs="Gungsuh"/>
                    <w:color w:val="000000"/>
                    <w:szCs w:val="24"/>
                  </w:rPr>
                  <w:t>審議申請單位毒性</w:t>
                </w:r>
              </w:sdtContent>
            </w:sdt>
            <w:sdt>
              <w:sdtPr>
                <w:tag w:val="goog_rdk_33"/>
                <w:id w:val="-1105498594"/>
              </w:sdtPr>
              <w:sdtEndPr/>
              <w:sdtContent>
                <w:r>
                  <w:rPr>
                    <w:rFonts w:ascii="Gungsuh" w:eastAsia="Gungsuh" w:hAnsi="Gungsuh" w:cs="Gungsuh"/>
                    <w:color w:val="000000"/>
                    <w:szCs w:val="24"/>
                    <w:u w:val="single"/>
                  </w:rPr>
                  <w:t>及關注</w:t>
                </w:r>
              </w:sdtContent>
            </w:sdt>
            <w:sdt>
              <w:sdtPr>
                <w:tag w:val="goog_rdk_34"/>
                <w:id w:val="-1007669209"/>
              </w:sdtPr>
              <w:sdtEndPr/>
              <w:sdtContent>
                <w:r>
                  <w:rPr>
                    <w:rFonts w:ascii="Gungsuh" w:eastAsia="Gungsuh" w:hAnsi="Gungsuh" w:cs="Gungsuh"/>
                    <w:color w:val="000000"/>
                    <w:szCs w:val="24"/>
                  </w:rPr>
                  <w:t>化學物質許可、登記或核可之申請文件。</w:t>
                </w:r>
              </w:sdtContent>
            </w:sdt>
          </w:p>
          <w:p w:rsidR="002E741E" w:rsidRDefault="00BC4DFD">
            <w:pPr>
              <w:pBdr>
                <w:top w:val="nil"/>
                <w:left w:val="nil"/>
                <w:bottom w:val="nil"/>
                <w:right w:val="nil"/>
                <w:between w:val="nil"/>
              </w:pBdr>
              <w:tabs>
                <w:tab w:val="left" w:pos="600"/>
              </w:tabs>
              <w:spacing w:line="276" w:lineRule="auto"/>
              <w:ind w:left="0" w:hanging="2"/>
              <w:jc w:val="both"/>
              <w:rPr>
                <w:rFonts w:ascii="Times New Roman" w:eastAsia="Times New Roman" w:hAnsi="Times New Roman" w:cs="Times New Roman"/>
                <w:szCs w:val="24"/>
              </w:rPr>
            </w:pPr>
            <w:r>
              <w:rPr>
                <w:rFonts w:ascii="Times New Roman" w:eastAsia="Times New Roman" w:hAnsi="Times New Roman" w:cs="Times New Roman"/>
                <w:szCs w:val="24"/>
              </w:rPr>
              <w:t xml:space="preserve">2. Review the relevant units’ application documents for toxic </w:t>
            </w:r>
            <w:r>
              <w:rPr>
                <w:rFonts w:ascii="Times New Roman" w:eastAsia="Times New Roman" w:hAnsi="Times New Roman" w:cs="Times New Roman"/>
                <w:szCs w:val="24"/>
                <w:u w:val="single"/>
              </w:rPr>
              <w:t>and concerned</w:t>
            </w:r>
            <w:r>
              <w:rPr>
                <w:rFonts w:ascii="Times New Roman" w:eastAsia="Times New Roman" w:hAnsi="Times New Roman" w:cs="Times New Roman"/>
                <w:szCs w:val="24"/>
              </w:rPr>
              <w:t xml:space="preserve"> chemical </w:t>
            </w:r>
            <w:r>
              <w:rPr>
                <w:rFonts w:ascii="Times New Roman" w:eastAsia="Times New Roman" w:hAnsi="Times New Roman" w:cs="Times New Roman"/>
                <w:szCs w:val="24"/>
              </w:rPr>
              <w:lastRenderedPageBreak/>
              <w:t>substances permit, registration, or approval.</w:t>
            </w:r>
          </w:p>
          <w:p w:rsidR="002E741E" w:rsidRDefault="00BC4DFD">
            <w:pPr>
              <w:numPr>
                <w:ilvl w:val="0"/>
                <w:numId w:val="1"/>
              </w:numPr>
              <w:pBdr>
                <w:top w:val="nil"/>
                <w:left w:val="nil"/>
                <w:bottom w:val="nil"/>
                <w:right w:val="nil"/>
                <w:between w:val="nil"/>
              </w:pBdr>
              <w:tabs>
                <w:tab w:val="left" w:pos="600"/>
              </w:tabs>
              <w:spacing w:line="276" w:lineRule="auto"/>
              <w:ind w:left="0" w:hanging="2"/>
              <w:jc w:val="both"/>
              <w:rPr>
                <w:rFonts w:ascii="Times New Roman" w:eastAsia="Times New Roman" w:hAnsi="Times New Roman" w:cs="Times New Roman"/>
                <w:color w:val="000000"/>
                <w:szCs w:val="24"/>
              </w:rPr>
            </w:pPr>
            <w:sdt>
              <w:sdtPr>
                <w:tag w:val="goog_rdk_35"/>
                <w:id w:val="-1695065309"/>
              </w:sdtPr>
              <w:sdtEndPr/>
              <w:sdtContent>
                <w:r>
                  <w:rPr>
                    <w:rFonts w:ascii="Gungsuh" w:eastAsia="Gungsuh" w:hAnsi="Gungsuh" w:cs="Gungsuh"/>
                    <w:color w:val="000000"/>
                    <w:szCs w:val="24"/>
                  </w:rPr>
                  <w:t>各單位運作毒性</w:t>
                </w:r>
              </w:sdtContent>
            </w:sdt>
            <w:sdt>
              <w:sdtPr>
                <w:tag w:val="goog_rdk_36"/>
                <w:id w:val="-1642106653"/>
              </w:sdtPr>
              <w:sdtEndPr/>
              <w:sdtContent>
                <w:r>
                  <w:rPr>
                    <w:rFonts w:ascii="Gungsuh" w:eastAsia="Gungsuh" w:hAnsi="Gungsuh" w:cs="Gungsuh"/>
                    <w:color w:val="000000"/>
                    <w:szCs w:val="24"/>
                    <w:u w:val="single"/>
                  </w:rPr>
                  <w:t>及關注</w:t>
                </w:r>
              </w:sdtContent>
            </w:sdt>
            <w:sdt>
              <w:sdtPr>
                <w:tag w:val="goog_rdk_37"/>
                <w:id w:val="-47387157"/>
              </w:sdtPr>
              <w:sdtEndPr/>
              <w:sdtContent>
                <w:r>
                  <w:rPr>
                    <w:rFonts w:ascii="Gungsuh" w:eastAsia="Gungsuh" w:hAnsi="Gungsuh" w:cs="Gungsuh"/>
                    <w:color w:val="000000"/>
                    <w:szCs w:val="24"/>
                  </w:rPr>
                  <w:t>化學物質之監督管理</w:t>
                </w:r>
                <w:r>
                  <w:rPr>
                    <w:rFonts w:ascii="Gungsuh" w:eastAsia="Gungsuh" w:hAnsi="Gungsuh" w:cs="Gungsuh"/>
                    <w:color w:val="000000"/>
                    <w:szCs w:val="24"/>
                  </w:rPr>
                  <w:t>(</w:t>
                </w:r>
                <w:r>
                  <w:rPr>
                    <w:rFonts w:ascii="Gungsuh" w:eastAsia="Gungsuh" w:hAnsi="Gungsuh" w:cs="Gungsuh"/>
                    <w:color w:val="000000"/>
                    <w:szCs w:val="24"/>
                  </w:rPr>
                  <w:t>購買、使用、貯存及廢棄</w:t>
                </w:r>
                <w:r>
                  <w:rPr>
                    <w:rFonts w:ascii="Gungsuh" w:eastAsia="Gungsuh" w:hAnsi="Gungsuh" w:cs="Gungsuh"/>
                    <w:color w:val="000000"/>
                    <w:szCs w:val="24"/>
                  </w:rPr>
                  <w:t>)</w:t>
                </w:r>
                <w:r>
                  <w:rPr>
                    <w:rFonts w:ascii="Gungsuh" w:eastAsia="Gungsuh" w:hAnsi="Gungsuh" w:cs="Gungsuh"/>
                    <w:color w:val="000000"/>
                    <w:szCs w:val="24"/>
                  </w:rPr>
                  <w:t>。</w:t>
                </w:r>
              </w:sdtContent>
            </w:sdt>
          </w:p>
          <w:p w:rsidR="002E741E" w:rsidRDefault="00BC4DFD">
            <w:pPr>
              <w:pBdr>
                <w:top w:val="nil"/>
                <w:left w:val="nil"/>
                <w:bottom w:val="nil"/>
                <w:right w:val="nil"/>
                <w:between w:val="nil"/>
              </w:pBdr>
              <w:tabs>
                <w:tab w:val="left" w:pos="600"/>
              </w:tabs>
              <w:spacing w:line="276" w:lineRule="auto"/>
              <w:ind w:left="0" w:hanging="2"/>
              <w:jc w:val="both"/>
              <w:rPr>
                <w:rFonts w:ascii="Times New Roman" w:eastAsia="Times New Roman" w:hAnsi="Times New Roman" w:cs="Times New Roman"/>
                <w:szCs w:val="24"/>
              </w:rPr>
            </w:pPr>
            <w:r>
              <w:rPr>
                <w:rFonts w:ascii="Times New Roman" w:eastAsia="Times New Roman" w:hAnsi="Times New Roman" w:cs="Times New Roman"/>
                <w:szCs w:val="24"/>
              </w:rPr>
              <w:t xml:space="preserve">3. Supervision and management of various units in their operation of toxic </w:t>
            </w:r>
            <w:r>
              <w:rPr>
                <w:rFonts w:ascii="Times New Roman" w:eastAsia="Times New Roman" w:hAnsi="Times New Roman" w:cs="Times New Roman"/>
                <w:szCs w:val="24"/>
                <w:u w:val="single"/>
              </w:rPr>
              <w:t>and concerned</w:t>
            </w:r>
            <w:r>
              <w:rPr>
                <w:rFonts w:ascii="Times New Roman" w:eastAsia="Times New Roman" w:hAnsi="Times New Roman" w:cs="Times New Roman"/>
                <w:szCs w:val="24"/>
              </w:rPr>
              <w:t xml:space="preserve"> chemical substances (purchase, use, storage, and disposal).</w:t>
            </w:r>
          </w:p>
          <w:p w:rsidR="002E741E" w:rsidRDefault="00BC4DFD">
            <w:pPr>
              <w:numPr>
                <w:ilvl w:val="0"/>
                <w:numId w:val="1"/>
              </w:numPr>
              <w:pBdr>
                <w:top w:val="nil"/>
                <w:left w:val="nil"/>
                <w:bottom w:val="nil"/>
                <w:right w:val="nil"/>
                <w:between w:val="nil"/>
              </w:pBdr>
              <w:tabs>
                <w:tab w:val="left" w:pos="600"/>
              </w:tabs>
              <w:spacing w:line="276" w:lineRule="auto"/>
              <w:ind w:left="0" w:hanging="2"/>
              <w:jc w:val="both"/>
              <w:rPr>
                <w:rFonts w:ascii="Times New Roman" w:eastAsia="Times New Roman" w:hAnsi="Times New Roman" w:cs="Times New Roman"/>
                <w:color w:val="000000"/>
                <w:szCs w:val="24"/>
              </w:rPr>
            </w:pPr>
            <w:sdt>
              <w:sdtPr>
                <w:tag w:val="goog_rdk_38"/>
                <w:id w:val="-1013754629"/>
              </w:sdtPr>
              <w:sdtEndPr/>
              <w:sdtContent>
                <w:r>
                  <w:rPr>
                    <w:rFonts w:ascii="Gungsuh" w:eastAsia="Gungsuh" w:hAnsi="Gungsuh" w:cs="Gungsuh"/>
                    <w:color w:val="000000"/>
                    <w:szCs w:val="24"/>
                  </w:rPr>
                  <w:t>彙整並審核毒性</w:t>
                </w:r>
              </w:sdtContent>
            </w:sdt>
            <w:sdt>
              <w:sdtPr>
                <w:tag w:val="goog_rdk_39"/>
                <w:id w:val="-1989629075"/>
              </w:sdtPr>
              <w:sdtEndPr/>
              <w:sdtContent>
                <w:r>
                  <w:rPr>
                    <w:rFonts w:ascii="Gungsuh" w:eastAsia="Gungsuh" w:hAnsi="Gungsuh" w:cs="Gungsuh"/>
                    <w:color w:val="000000"/>
                    <w:szCs w:val="24"/>
                    <w:u w:val="single"/>
                  </w:rPr>
                  <w:t>及關注</w:t>
                </w:r>
              </w:sdtContent>
            </w:sdt>
            <w:sdt>
              <w:sdtPr>
                <w:tag w:val="goog_rdk_40"/>
                <w:id w:val="-764686839"/>
              </w:sdtPr>
              <w:sdtEndPr/>
              <w:sdtContent>
                <w:r>
                  <w:rPr>
                    <w:rFonts w:ascii="Gungsuh" w:eastAsia="Gungsuh" w:hAnsi="Gungsuh" w:cs="Gungsuh"/>
                    <w:color w:val="000000"/>
                    <w:szCs w:val="24"/>
                  </w:rPr>
                  <w:t>化學物質運作紀錄。</w:t>
                </w:r>
              </w:sdtContent>
            </w:sdt>
          </w:p>
          <w:p w:rsidR="002E741E" w:rsidRDefault="00BC4DFD">
            <w:pPr>
              <w:pBdr>
                <w:top w:val="nil"/>
                <w:left w:val="nil"/>
                <w:bottom w:val="nil"/>
                <w:right w:val="nil"/>
                <w:between w:val="nil"/>
              </w:pBdr>
              <w:tabs>
                <w:tab w:val="left" w:pos="600"/>
              </w:tabs>
              <w:spacing w:line="276" w:lineRule="auto"/>
              <w:ind w:left="0" w:hanging="2"/>
              <w:jc w:val="both"/>
              <w:rPr>
                <w:rFonts w:ascii="Times New Roman" w:eastAsia="Times New Roman" w:hAnsi="Times New Roman" w:cs="Times New Roman"/>
                <w:szCs w:val="24"/>
              </w:rPr>
            </w:pPr>
            <w:r>
              <w:rPr>
                <w:rFonts w:ascii="Times New Roman" w:eastAsia="Times New Roman" w:hAnsi="Times New Roman" w:cs="Times New Roman"/>
                <w:szCs w:val="24"/>
              </w:rPr>
              <w:t xml:space="preserve">4. Compile and review operational records of toxic </w:t>
            </w:r>
            <w:r>
              <w:rPr>
                <w:rFonts w:ascii="Times New Roman" w:eastAsia="Times New Roman" w:hAnsi="Times New Roman" w:cs="Times New Roman"/>
                <w:szCs w:val="24"/>
                <w:u w:val="single"/>
              </w:rPr>
              <w:t>and concerned</w:t>
            </w:r>
            <w:r>
              <w:rPr>
                <w:rFonts w:ascii="Times New Roman" w:eastAsia="Times New Roman" w:hAnsi="Times New Roman" w:cs="Times New Roman"/>
                <w:szCs w:val="24"/>
              </w:rPr>
              <w:t xml:space="preserve"> chemical substances.</w:t>
            </w:r>
          </w:p>
          <w:p w:rsidR="002E741E" w:rsidRDefault="00BC4DFD">
            <w:pPr>
              <w:numPr>
                <w:ilvl w:val="0"/>
                <w:numId w:val="1"/>
              </w:numPr>
              <w:pBdr>
                <w:top w:val="nil"/>
                <w:left w:val="nil"/>
                <w:bottom w:val="nil"/>
                <w:right w:val="nil"/>
                <w:between w:val="nil"/>
              </w:pBdr>
              <w:tabs>
                <w:tab w:val="left" w:pos="600"/>
              </w:tabs>
              <w:spacing w:line="276" w:lineRule="auto"/>
              <w:ind w:left="0" w:hanging="2"/>
              <w:jc w:val="both"/>
              <w:rPr>
                <w:rFonts w:ascii="Times New Roman" w:eastAsia="Times New Roman" w:hAnsi="Times New Roman" w:cs="Times New Roman"/>
                <w:color w:val="000000"/>
                <w:szCs w:val="24"/>
              </w:rPr>
            </w:pPr>
            <w:sdt>
              <w:sdtPr>
                <w:tag w:val="goog_rdk_41"/>
                <w:id w:val="-1984072749"/>
              </w:sdtPr>
              <w:sdtEndPr/>
              <w:sdtContent>
                <w:r>
                  <w:rPr>
                    <w:rFonts w:ascii="Gungsuh" w:eastAsia="Gungsuh" w:hAnsi="Gungsuh" w:cs="Gungsuh"/>
                    <w:color w:val="000000"/>
                    <w:szCs w:val="24"/>
                  </w:rPr>
                  <w:t>研議其他毒性</w:t>
                </w:r>
              </w:sdtContent>
            </w:sdt>
            <w:sdt>
              <w:sdtPr>
                <w:tag w:val="goog_rdk_42"/>
                <w:id w:val="-1201239424"/>
              </w:sdtPr>
              <w:sdtEndPr/>
              <w:sdtContent>
                <w:r>
                  <w:rPr>
                    <w:rFonts w:ascii="Gungsuh" w:eastAsia="Gungsuh" w:hAnsi="Gungsuh" w:cs="Gungsuh"/>
                    <w:color w:val="000000"/>
                    <w:szCs w:val="24"/>
                    <w:u w:val="single"/>
                  </w:rPr>
                  <w:t>及關注</w:t>
                </w:r>
              </w:sdtContent>
            </w:sdt>
            <w:sdt>
              <w:sdtPr>
                <w:tag w:val="goog_rdk_43"/>
                <w:id w:val="-1430499516"/>
              </w:sdtPr>
              <w:sdtEndPr/>
              <w:sdtContent>
                <w:r>
                  <w:rPr>
                    <w:rFonts w:ascii="Gungsuh" w:eastAsia="Gungsuh" w:hAnsi="Gungsuh" w:cs="Gungsuh"/>
                    <w:color w:val="000000"/>
                    <w:szCs w:val="24"/>
                  </w:rPr>
                  <w:t>化學物質相關事項。</w:t>
                </w:r>
              </w:sdtContent>
            </w:sdt>
          </w:p>
          <w:p w:rsidR="002E741E" w:rsidRDefault="00BC4DFD">
            <w:pPr>
              <w:pBdr>
                <w:top w:val="nil"/>
                <w:left w:val="nil"/>
                <w:bottom w:val="nil"/>
                <w:right w:val="nil"/>
                <w:between w:val="nil"/>
              </w:pBdr>
              <w:tabs>
                <w:tab w:val="left" w:pos="600"/>
              </w:tabs>
              <w:spacing w:line="276" w:lineRule="auto"/>
              <w:ind w:left="0" w:hanging="2"/>
              <w:jc w:val="both"/>
              <w:rPr>
                <w:rFonts w:ascii="Times New Roman" w:eastAsia="Times New Roman" w:hAnsi="Times New Roman" w:cs="Times New Roman"/>
                <w:szCs w:val="24"/>
              </w:rPr>
            </w:pPr>
            <w:r>
              <w:rPr>
                <w:rFonts w:ascii="Times New Roman" w:eastAsia="Times New Roman" w:hAnsi="Times New Roman" w:cs="Times New Roman"/>
                <w:szCs w:val="24"/>
              </w:rPr>
              <w:t xml:space="preserve">5. Study and review other matters pertaining to toxic </w:t>
            </w:r>
            <w:r>
              <w:rPr>
                <w:rFonts w:ascii="Times New Roman" w:eastAsia="Times New Roman" w:hAnsi="Times New Roman" w:cs="Times New Roman"/>
                <w:szCs w:val="24"/>
                <w:u w:val="single"/>
              </w:rPr>
              <w:t>and concerned</w:t>
            </w:r>
            <w:r>
              <w:rPr>
                <w:rFonts w:ascii="Times New Roman" w:eastAsia="Times New Roman" w:hAnsi="Times New Roman" w:cs="Times New Roman"/>
                <w:szCs w:val="24"/>
              </w:rPr>
              <w:t xml:space="preserve"> chemical substances.</w:t>
            </w:r>
          </w:p>
        </w:tc>
      </w:tr>
      <w:tr w:rsidR="002E741E">
        <w:tc>
          <w:tcPr>
            <w:tcW w:w="1276" w:type="dxa"/>
          </w:tcPr>
          <w:p w:rsidR="002E741E" w:rsidRDefault="00BC4DFD">
            <w:pPr>
              <w:pBdr>
                <w:top w:val="nil"/>
                <w:left w:val="nil"/>
                <w:bottom w:val="nil"/>
                <w:right w:val="nil"/>
                <w:between w:val="nil"/>
              </w:pBdr>
              <w:spacing w:line="276" w:lineRule="auto"/>
              <w:ind w:left="0" w:hanging="2"/>
              <w:jc w:val="both"/>
              <w:rPr>
                <w:rFonts w:ascii="Times New Roman" w:eastAsia="Times New Roman" w:hAnsi="Times New Roman" w:cs="Times New Roman"/>
                <w:color w:val="000000"/>
                <w:szCs w:val="24"/>
              </w:rPr>
            </w:pPr>
            <w:sdt>
              <w:sdtPr>
                <w:tag w:val="goog_rdk_44"/>
                <w:id w:val="1134676781"/>
              </w:sdtPr>
              <w:sdtEndPr/>
              <w:sdtContent>
                <w:r>
                  <w:rPr>
                    <w:rFonts w:ascii="Gungsuh" w:eastAsia="Gungsuh" w:hAnsi="Gungsuh" w:cs="Gungsuh"/>
                    <w:color w:val="000000"/>
                    <w:szCs w:val="24"/>
                  </w:rPr>
                  <w:t>第</w:t>
                </w:r>
                <w:r>
                  <w:rPr>
                    <w:rFonts w:ascii="Gungsuh" w:eastAsia="Gungsuh" w:hAnsi="Gungsuh" w:cs="Gungsuh"/>
                    <w:color w:val="000000"/>
                    <w:szCs w:val="24"/>
                  </w:rPr>
                  <w:t>5</w:t>
                </w:r>
                <w:r>
                  <w:rPr>
                    <w:rFonts w:ascii="Gungsuh" w:eastAsia="Gungsuh" w:hAnsi="Gungsuh" w:cs="Gungsuh"/>
                    <w:color w:val="000000"/>
                    <w:szCs w:val="24"/>
                  </w:rPr>
                  <w:t>條</w:t>
                </w:r>
              </w:sdtContent>
            </w:sdt>
          </w:p>
          <w:p w:rsidR="002E741E" w:rsidRDefault="00BC4DFD">
            <w:pPr>
              <w:pBdr>
                <w:top w:val="nil"/>
                <w:left w:val="nil"/>
                <w:bottom w:val="nil"/>
                <w:right w:val="nil"/>
                <w:between w:val="nil"/>
              </w:pBdr>
              <w:spacing w:line="276" w:lineRule="auto"/>
              <w:ind w:left="0" w:hanging="2"/>
              <w:jc w:val="both"/>
              <w:rPr>
                <w:rFonts w:ascii="Times New Roman" w:eastAsia="Times New Roman" w:hAnsi="Times New Roman" w:cs="Times New Roman"/>
                <w:szCs w:val="24"/>
              </w:rPr>
            </w:pPr>
            <w:r>
              <w:rPr>
                <w:rFonts w:ascii="Times New Roman" w:eastAsia="Times New Roman" w:hAnsi="Times New Roman" w:cs="Times New Roman"/>
                <w:szCs w:val="24"/>
              </w:rPr>
              <w:t>Article 5</w:t>
            </w:r>
          </w:p>
          <w:p w:rsidR="002E741E" w:rsidRDefault="002E741E">
            <w:pPr>
              <w:pBdr>
                <w:top w:val="nil"/>
                <w:left w:val="nil"/>
                <w:bottom w:val="nil"/>
                <w:right w:val="nil"/>
                <w:between w:val="nil"/>
              </w:pBdr>
              <w:spacing w:line="276" w:lineRule="auto"/>
              <w:ind w:left="0" w:hanging="2"/>
              <w:jc w:val="both"/>
              <w:rPr>
                <w:rFonts w:ascii="Times New Roman" w:eastAsia="Times New Roman" w:hAnsi="Times New Roman" w:cs="Times New Roman"/>
                <w:szCs w:val="24"/>
              </w:rPr>
            </w:pPr>
          </w:p>
          <w:p w:rsidR="002E741E" w:rsidRDefault="00BC4DFD">
            <w:pPr>
              <w:pBdr>
                <w:top w:val="nil"/>
                <w:left w:val="nil"/>
                <w:bottom w:val="nil"/>
                <w:right w:val="nil"/>
                <w:between w:val="nil"/>
              </w:pBdr>
              <w:spacing w:line="276" w:lineRule="auto"/>
              <w:ind w:left="0" w:hanging="2"/>
              <w:jc w:val="both"/>
              <w:rPr>
                <w:rFonts w:ascii="Times New Roman" w:eastAsia="Times New Roman" w:hAnsi="Times New Roman" w:cs="Times New Roman"/>
                <w:color w:val="000000"/>
                <w:szCs w:val="24"/>
              </w:rPr>
            </w:pPr>
            <w:sdt>
              <w:sdtPr>
                <w:tag w:val="goog_rdk_45"/>
                <w:id w:val="-375164293"/>
              </w:sdtPr>
              <w:sdtEndPr/>
              <w:sdtContent>
                <w:r>
                  <w:rPr>
                    <w:rFonts w:ascii="Gungsuh" w:eastAsia="Gungsuh" w:hAnsi="Gungsuh" w:cs="Gungsuh"/>
                    <w:color w:val="000000"/>
                    <w:szCs w:val="24"/>
                  </w:rPr>
                  <w:t>第</w:t>
                </w:r>
                <w:r>
                  <w:rPr>
                    <w:rFonts w:ascii="Gungsuh" w:eastAsia="Gungsuh" w:hAnsi="Gungsuh" w:cs="Gungsuh"/>
                    <w:color w:val="000000"/>
                    <w:szCs w:val="24"/>
                  </w:rPr>
                  <w:t>6</w:t>
                </w:r>
                <w:r>
                  <w:rPr>
                    <w:rFonts w:ascii="Gungsuh" w:eastAsia="Gungsuh" w:hAnsi="Gungsuh" w:cs="Gungsuh"/>
                    <w:color w:val="000000"/>
                    <w:szCs w:val="24"/>
                  </w:rPr>
                  <w:t>條</w:t>
                </w:r>
              </w:sdtContent>
            </w:sdt>
          </w:p>
          <w:p w:rsidR="002E741E" w:rsidRDefault="00BC4DFD">
            <w:pPr>
              <w:pBdr>
                <w:top w:val="nil"/>
                <w:left w:val="nil"/>
                <w:bottom w:val="nil"/>
                <w:right w:val="nil"/>
                <w:between w:val="nil"/>
              </w:pBdr>
              <w:spacing w:line="276" w:lineRule="auto"/>
              <w:ind w:left="0" w:hanging="2"/>
              <w:jc w:val="both"/>
              <w:rPr>
                <w:rFonts w:ascii="Times New Roman" w:eastAsia="Times New Roman" w:hAnsi="Times New Roman" w:cs="Times New Roman"/>
                <w:szCs w:val="24"/>
              </w:rPr>
            </w:pPr>
            <w:r>
              <w:rPr>
                <w:rFonts w:ascii="Times New Roman" w:eastAsia="Times New Roman" w:hAnsi="Times New Roman" w:cs="Times New Roman"/>
                <w:szCs w:val="24"/>
              </w:rPr>
              <w:t>Article 6</w:t>
            </w:r>
          </w:p>
        </w:tc>
        <w:tc>
          <w:tcPr>
            <w:tcW w:w="8505" w:type="dxa"/>
          </w:tcPr>
          <w:p w:rsidR="002E741E" w:rsidRDefault="00BC4DFD">
            <w:pPr>
              <w:pBdr>
                <w:top w:val="nil"/>
                <w:left w:val="nil"/>
                <w:bottom w:val="nil"/>
                <w:right w:val="nil"/>
                <w:between w:val="nil"/>
              </w:pBdr>
              <w:spacing w:line="276" w:lineRule="auto"/>
              <w:ind w:left="0" w:hanging="2"/>
              <w:jc w:val="both"/>
              <w:rPr>
                <w:rFonts w:ascii="Times New Roman" w:eastAsia="Times New Roman" w:hAnsi="Times New Roman" w:cs="Times New Roman"/>
                <w:color w:val="000000"/>
                <w:szCs w:val="24"/>
              </w:rPr>
            </w:pPr>
            <w:sdt>
              <w:sdtPr>
                <w:tag w:val="goog_rdk_46"/>
                <w:id w:val="616023004"/>
              </w:sdtPr>
              <w:sdtEndPr/>
              <w:sdtContent>
                <w:r>
                  <w:rPr>
                    <w:rFonts w:ascii="Gungsuh" w:eastAsia="Gungsuh" w:hAnsi="Gungsuh" w:cs="Gungsuh"/>
                    <w:color w:val="000000"/>
                    <w:szCs w:val="24"/>
                  </w:rPr>
                  <w:t>本委員會開會時，得經主任委員之核定，邀請有關人員列席。</w:t>
                </w:r>
              </w:sdtContent>
            </w:sdt>
          </w:p>
          <w:p w:rsidR="002E741E" w:rsidRDefault="00BC4DFD">
            <w:pPr>
              <w:pBdr>
                <w:top w:val="nil"/>
                <w:left w:val="nil"/>
                <w:bottom w:val="nil"/>
                <w:right w:val="nil"/>
                <w:between w:val="nil"/>
              </w:pBdr>
              <w:spacing w:line="276" w:lineRule="auto"/>
              <w:ind w:left="0" w:hanging="2"/>
              <w:jc w:val="both"/>
              <w:rPr>
                <w:rFonts w:ascii="Times New Roman" w:eastAsia="Times New Roman" w:hAnsi="Times New Roman" w:cs="Times New Roman"/>
                <w:szCs w:val="24"/>
              </w:rPr>
            </w:pPr>
            <w:r>
              <w:rPr>
                <w:rFonts w:ascii="Times New Roman" w:eastAsia="Times New Roman" w:hAnsi="Times New Roman" w:cs="Times New Roman"/>
                <w:szCs w:val="24"/>
              </w:rPr>
              <w:t>When a TCCSMC meeting is in session, relevant personnel may be invited to sit in on the meeting with the chief executive’s approval.</w:t>
            </w:r>
          </w:p>
          <w:p w:rsidR="002E741E" w:rsidRDefault="00BC4DFD">
            <w:pPr>
              <w:pBdr>
                <w:top w:val="nil"/>
                <w:left w:val="nil"/>
                <w:bottom w:val="nil"/>
                <w:right w:val="nil"/>
                <w:between w:val="nil"/>
              </w:pBdr>
              <w:spacing w:line="276" w:lineRule="auto"/>
              <w:ind w:left="0" w:hanging="2"/>
              <w:jc w:val="both"/>
              <w:rPr>
                <w:rFonts w:ascii="Times New Roman" w:eastAsia="Times New Roman" w:hAnsi="Times New Roman" w:cs="Times New Roman"/>
                <w:color w:val="000000"/>
                <w:szCs w:val="24"/>
              </w:rPr>
            </w:pPr>
            <w:sdt>
              <w:sdtPr>
                <w:tag w:val="goog_rdk_47"/>
                <w:id w:val="979196695"/>
              </w:sdtPr>
              <w:sdtEndPr/>
              <w:sdtContent>
                <w:r>
                  <w:rPr>
                    <w:rFonts w:ascii="Gungsuh" w:eastAsia="Gungsuh" w:hAnsi="Gungsuh" w:cs="Gungsuh"/>
                    <w:color w:val="000000"/>
                    <w:szCs w:val="24"/>
                  </w:rPr>
                  <w:t>本辦法經行政會議審議</w:t>
                </w:r>
              </w:sdtContent>
            </w:sdt>
            <w:sdt>
              <w:sdtPr>
                <w:tag w:val="goog_rdk_48"/>
                <w:id w:val="-460417576"/>
              </w:sdtPr>
              <w:sdtEndPr/>
              <w:sdtContent>
                <w:r>
                  <w:rPr>
                    <w:rFonts w:ascii="Gungsuh" w:eastAsia="Gungsuh" w:hAnsi="Gungsuh" w:cs="Gungsuh"/>
                    <w:color w:val="000000"/>
                    <w:szCs w:val="24"/>
                    <w:u w:val="single"/>
                  </w:rPr>
                  <w:t>通過</w:t>
                </w:r>
              </w:sdtContent>
            </w:sdt>
            <w:sdt>
              <w:sdtPr>
                <w:tag w:val="goog_rdk_49"/>
                <w:id w:val="-577288536"/>
              </w:sdtPr>
              <w:sdtEndPr/>
              <w:sdtContent>
                <w:r>
                  <w:rPr>
                    <w:rFonts w:ascii="Gungsuh" w:eastAsia="Gungsuh" w:hAnsi="Gungsuh" w:cs="Gungsuh"/>
                    <w:color w:val="000000"/>
                    <w:szCs w:val="24"/>
                  </w:rPr>
                  <w:t>後，</w:t>
                </w:r>
              </w:sdtContent>
            </w:sdt>
            <w:sdt>
              <w:sdtPr>
                <w:tag w:val="goog_rdk_50"/>
                <w:id w:val="-359967385"/>
              </w:sdtPr>
              <w:sdtEndPr/>
              <w:sdtContent>
                <w:r>
                  <w:rPr>
                    <w:rFonts w:ascii="Gungsuh" w:eastAsia="Gungsuh" w:hAnsi="Gungsuh" w:cs="Gungsuh"/>
                    <w:color w:val="000000"/>
                    <w:szCs w:val="24"/>
                    <w:u w:val="single"/>
                  </w:rPr>
                  <w:t>自公布日起實施</w:t>
                </w:r>
              </w:sdtContent>
            </w:sdt>
            <w:sdt>
              <w:sdtPr>
                <w:tag w:val="goog_rdk_51"/>
                <w:id w:val="-1812405051"/>
              </w:sdtPr>
              <w:sdtEndPr/>
              <w:sdtContent>
                <w:r>
                  <w:rPr>
                    <w:rFonts w:ascii="Gungsuh" w:eastAsia="Gungsuh" w:hAnsi="Gungsuh" w:cs="Gungsuh"/>
                    <w:color w:val="000000"/>
                    <w:szCs w:val="24"/>
                  </w:rPr>
                  <w:t>，</w:t>
                </w:r>
              </w:sdtContent>
            </w:sdt>
            <w:sdt>
              <w:sdtPr>
                <w:tag w:val="goog_rdk_52"/>
                <w:id w:val="-1052382039"/>
              </w:sdtPr>
              <w:sdtEndPr/>
              <w:sdtContent>
                <w:r>
                  <w:rPr>
                    <w:rFonts w:ascii="Gungsuh" w:eastAsia="Gungsuh" w:hAnsi="Gungsuh" w:cs="Gungsuh"/>
                    <w:color w:val="000000"/>
                    <w:szCs w:val="24"/>
                    <w:u w:val="single"/>
                  </w:rPr>
                  <w:t>修正時亦同</w:t>
                </w:r>
              </w:sdtContent>
            </w:sdt>
            <w:sdt>
              <w:sdtPr>
                <w:tag w:val="goog_rdk_53"/>
                <w:id w:val="1839263912"/>
              </w:sdtPr>
              <w:sdtEndPr/>
              <w:sdtContent>
                <w:r>
                  <w:rPr>
                    <w:rFonts w:ascii="Gungsuh" w:eastAsia="Gungsuh" w:hAnsi="Gungsuh" w:cs="Gungsuh"/>
                    <w:color w:val="000000"/>
                    <w:szCs w:val="24"/>
                  </w:rPr>
                  <w:t>。</w:t>
                </w:r>
              </w:sdtContent>
            </w:sdt>
          </w:p>
          <w:p w:rsidR="002E741E" w:rsidRDefault="00BC4DFD">
            <w:pPr>
              <w:ind w:left="0" w:hanging="2"/>
              <w:rPr>
                <w:rFonts w:ascii="Times New Roman" w:eastAsia="Times New Roman" w:hAnsi="Times New Roman" w:cs="Times New Roman"/>
                <w:szCs w:val="24"/>
                <w:u w:val="single"/>
              </w:rPr>
            </w:pPr>
            <w:r>
              <w:rPr>
                <w:rFonts w:ascii="Times New Roman" w:eastAsia="Times New Roman" w:hAnsi="Times New Roman" w:cs="Times New Roman"/>
                <w:szCs w:val="24"/>
              </w:rPr>
              <w:t xml:space="preserve">These Regulations shall be reviewed </w:t>
            </w:r>
            <w:r>
              <w:rPr>
                <w:rFonts w:ascii="Times New Roman" w:eastAsia="Times New Roman" w:hAnsi="Times New Roman" w:cs="Times New Roman"/>
                <w:szCs w:val="24"/>
                <w:u w:val="single"/>
              </w:rPr>
              <w:t>and passed</w:t>
            </w:r>
            <w:r>
              <w:rPr>
                <w:rFonts w:ascii="Times New Roman" w:eastAsia="Times New Roman" w:hAnsi="Times New Roman" w:cs="Times New Roman"/>
                <w:szCs w:val="24"/>
              </w:rPr>
              <w:t xml:space="preserve"> by the Administrative Meeting </w:t>
            </w:r>
            <w:r>
              <w:rPr>
                <w:rFonts w:ascii="Times New Roman" w:eastAsia="Times New Roman" w:hAnsi="Times New Roman" w:cs="Times New Roman"/>
                <w:szCs w:val="24"/>
                <w:u w:val="single"/>
              </w:rPr>
              <w:t>and then implemented on the date of promulgation and shall apply to subsequent amendments.</w:t>
            </w:r>
          </w:p>
        </w:tc>
      </w:tr>
    </w:tbl>
    <w:p w:rsidR="002E741E" w:rsidRDefault="00BC4DFD">
      <w:pPr>
        <w:pBdr>
          <w:top w:val="nil"/>
          <w:left w:val="nil"/>
          <w:bottom w:val="nil"/>
          <w:right w:val="nil"/>
          <w:between w:val="nil"/>
        </w:pBdr>
        <w:spacing w:line="240" w:lineRule="auto"/>
        <w:ind w:left="0" w:hanging="2"/>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p>
    <w:sectPr w:rsidR="002E741E">
      <w:pgSz w:w="11906" w:h="16838"/>
      <w:pgMar w:top="720" w:right="567" w:bottom="720"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445007"/>
    <w:multiLevelType w:val="multilevel"/>
    <w:tmpl w:val="A5B0D01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41E"/>
    <w:rsid w:val="002E741E"/>
    <w:rsid w:val="00BC4D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1C628-BF50-4720-ADCF-503852BE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2"/>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pPr>
      <w:ind w:leftChars="200" w:left="480"/>
    </w:pPr>
  </w:style>
  <w:style w:type="paragraph" w:styleId="a5">
    <w:name w:val="header"/>
    <w:basedOn w:val="a"/>
    <w:qFormat/>
    <w:pPr>
      <w:tabs>
        <w:tab w:val="center" w:pos="4153"/>
        <w:tab w:val="right" w:pos="8306"/>
      </w:tabs>
    </w:pPr>
    <w:rPr>
      <w:sz w:val="20"/>
      <w:szCs w:val="20"/>
    </w:rPr>
  </w:style>
  <w:style w:type="character" w:customStyle="1" w:styleId="a6">
    <w:name w:val="頁首 字元"/>
    <w:rPr>
      <w:w w:val="100"/>
      <w:kern w:val="2"/>
      <w:position w:val="-1"/>
      <w:effect w:val="none"/>
      <w:vertAlign w:val="baseline"/>
      <w:cs w:val="0"/>
      <w:em w:val="none"/>
    </w:rPr>
  </w:style>
  <w:style w:type="paragraph" w:styleId="a7">
    <w:name w:val="footer"/>
    <w:basedOn w:val="a"/>
    <w:qFormat/>
    <w:pPr>
      <w:tabs>
        <w:tab w:val="center" w:pos="4153"/>
        <w:tab w:val="right" w:pos="8306"/>
      </w:tabs>
    </w:pPr>
    <w:rPr>
      <w:sz w:val="20"/>
      <w:szCs w:val="20"/>
    </w:rPr>
  </w:style>
  <w:style w:type="character" w:customStyle="1" w:styleId="a8">
    <w:name w:val="頁尾 字元"/>
    <w:rPr>
      <w:w w:val="100"/>
      <w:kern w:val="2"/>
      <w:position w:val="-1"/>
      <w:effect w:val="none"/>
      <w:vertAlign w:val="baseline"/>
      <w:cs w:val="0"/>
      <w:em w:val="none"/>
    </w:rPr>
  </w:style>
  <w:style w:type="paragraph" w:styleId="a9">
    <w:name w:val="Balloon Text"/>
    <w:basedOn w:val="a"/>
    <w:qFormat/>
    <w:rPr>
      <w:rFonts w:ascii="Calibri Light" w:eastAsia="新細明體" w:hAnsi="Calibri Light" w:cs="Times New Roman"/>
      <w:sz w:val="18"/>
      <w:szCs w:val="18"/>
    </w:rPr>
  </w:style>
  <w:style w:type="character" w:customStyle="1" w:styleId="aa">
    <w:name w:val="註解方塊文字 字元"/>
    <w:rPr>
      <w:rFonts w:ascii="Calibri Light" w:eastAsia="新細明體" w:hAnsi="Calibri Light" w:cs="Times New Roman"/>
      <w:w w:val="100"/>
      <w:kern w:val="2"/>
      <w:position w:val="-1"/>
      <w:sz w:val="18"/>
      <w:szCs w:val="18"/>
      <w:effect w:val="none"/>
      <w:vertAlign w:val="baseline"/>
      <w:cs w:val="0"/>
      <w:em w:val="none"/>
    </w:rPr>
  </w:style>
  <w:style w:type="table" w:styleId="ab">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pylhBMXN1WVN4ynd0z1DePV1Q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DgAciExb18tT1dRWDFGeW1vWVJza2Z4OFVuZlZfblJHcE9iZ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Yi-Shan Lu</cp:lastModifiedBy>
  <cp:revision>2</cp:revision>
  <dcterms:created xsi:type="dcterms:W3CDTF">2025-08-25T09:27:00Z</dcterms:created>
  <dcterms:modified xsi:type="dcterms:W3CDTF">2025-08-25T09:27:00Z</dcterms:modified>
</cp:coreProperties>
</file>