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6F" w:rsidRPr="004A3B13" w:rsidRDefault="00291E6F" w:rsidP="00291E6F">
      <w:pPr>
        <w:spacing w:line="440" w:lineRule="exact"/>
        <w:ind w:rightChars="-53" w:right="-127"/>
        <w:rPr>
          <w:rFonts w:eastAsia="標楷體"/>
          <w:b/>
          <w:bCs/>
          <w:color w:val="000000" w:themeColor="text1"/>
          <w:sz w:val="32"/>
          <w:szCs w:val="32"/>
        </w:rPr>
      </w:pPr>
      <w:bookmarkStart w:id="0" w:name="OLE_LINK22"/>
      <w:bookmarkStart w:id="1" w:name="OLE_LINK23"/>
      <w:bookmarkStart w:id="2" w:name="OLE_LINK24"/>
      <w:r w:rsidRPr="004A3B13">
        <w:rPr>
          <w:rFonts w:eastAsia="標楷體"/>
          <w:b/>
          <w:color w:val="000000" w:themeColor="text1"/>
          <w:sz w:val="32"/>
          <w:szCs w:val="36"/>
        </w:rPr>
        <w:t>高雄醫學大學</w:t>
      </w:r>
      <w:r w:rsidRPr="004A3B13">
        <w:rPr>
          <w:rFonts w:ascii="Calibri" w:eastAsia="標楷體" w:hAnsi="標楷體" w:hint="eastAsia"/>
          <w:b/>
          <w:bCs/>
          <w:color w:val="000000" w:themeColor="text1"/>
          <w:sz w:val="32"/>
          <w:szCs w:val="32"/>
        </w:rPr>
        <w:t>通識教育中心</w:t>
      </w:r>
      <w:r w:rsidRPr="004A3B13">
        <w:rPr>
          <w:rFonts w:eastAsia="標楷體" w:hint="eastAsia"/>
          <w:b/>
          <w:color w:val="000000" w:themeColor="text1"/>
          <w:sz w:val="32"/>
          <w:szCs w:val="32"/>
        </w:rPr>
        <w:t>非線性分析及優化研</w:t>
      </w:r>
      <w:r w:rsidRPr="004A3B13">
        <w:rPr>
          <w:rFonts w:eastAsia="標楷體"/>
          <w:b/>
          <w:color w:val="000000" w:themeColor="text1"/>
          <w:sz w:val="32"/>
          <w:szCs w:val="32"/>
        </w:rPr>
        <w:t>究中心設置</w:t>
      </w:r>
      <w:r w:rsidRPr="004A3B13">
        <w:rPr>
          <w:rFonts w:eastAsia="標楷體"/>
          <w:b/>
          <w:bCs/>
          <w:color w:val="000000" w:themeColor="text1"/>
          <w:sz w:val="32"/>
          <w:szCs w:val="32"/>
        </w:rPr>
        <w:t>辦法</w:t>
      </w:r>
    </w:p>
    <w:p w:rsidR="00D20ED3" w:rsidRPr="004A3B13" w:rsidRDefault="00D20ED3" w:rsidP="00291E6F">
      <w:pPr>
        <w:spacing w:line="440" w:lineRule="exact"/>
        <w:ind w:rightChars="-53" w:right="-127"/>
        <w:rPr>
          <w:rFonts w:eastAsia="標楷體"/>
          <w:b/>
          <w:color w:val="000000" w:themeColor="text1"/>
          <w:sz w:val="32"/>
          <w:szCs w:val="36"/>
        </w:rPr>
      </w:pPr>
    </w:p>
    <w:p w:rsidR="00291E6F" w:rsidRPr="004A3B13" w:rsidRDefault="00291E6F" w:rsidP="00247DFE">
      <w:pPr>
        <w:tabs>
          <w:tab w:val="left" w:pos="5387"/>
        </w:tabs>
        <w:adjustRightInd/>
        <w:spacing w:line="240" w:lineRule="exact"/>
        <w:ind w:leftChars="1950" w:left="5528" w:rightChars="-350" w:right="-840" w:hangingChars="424" w:hanging="848"/>
        <w:rPr>
          <w:rFonts w:eastAsia="標楷體"/>
          <w:color w:val="000000" w:themeColor="text1"/>
          <w:sz w:val="20"/>
        </w:rPr>
      </w:pPr>
      <w:r w:rsidRPr="004A3B13">
        <w:rPr>
          <w:rFonts w:eastAsia="標楷體" w:hint="eastAsia"/>
          <w:color w:val="000000" w:themeColor="text1"/>
          <w:sz w:val="20"/>
        </w:rPr>
        <w:t>107.10.11</w:t>
      </w:r>
      <w:r w:rsidRPr="004A3B13">
        <w:rPr>
          <w:rFonts w:eastAsia="標楷體" w:hint="eastAsia"/>
          <w:color w:val="000000" w:themeColor="text1"/>
          <w:sz w:val="20"/>
        </w:rPr>
        <w:t xml:space="preserve">　</w:t>
      </w:r>
      <w:r w:rsidRPr="004A3B13">
        <w:rPr>
          <w:rFonts w:eastAsia="標楷體" w:hint="eastAsia"/>
          <w:color w:val="000000" w:themeColor="text1"/>
          <w:sz w:val="20"/>
        </w:rPr>
        <w:t>107</w:t>
      </w:r>
      <w:r w:rsidRPr="004A3B13">
        <w:rPr>
          <w:rFonts w:eastAsia="標楷體" w:hint="eastAsia"/>
          <w:color w:val="000000" w:themeColor="text1"/>
          <w:sz w:val="20"/>
        </w:rPr>
        <w:t>學年度第</w:t>
      </w:r>
      <w:r w:rsidRPr="004A3B13">
        <w:rPr>
          <w:rFonts w:eastAsia="標楷體" w:hint="eastAsia"/>
          <w:color w:val="000000" w:themeColor="text1"/>
          <w:sz w:val="20"/>
        </w:rPr>
        <w:t>3</w:t>
      </w:r>
      <w:r w:rsidRPr="004A3B13">
        <w:rPr>
          <w:rFonts w:eastAsia="標楷體" w:hint="eastAsia"/>
          <w:color w:val="000000" w:themeColor="text1"/>
          <w:sz w:val="20"/>
        </w:rPr>
        <w:t>次行政會議通過</w:t>
      </w:r>
    </w:p>
    <w:p w:rsidR="00291E6F" w:rsidRPr="004A3B13" w:rsidRDefault="00291E6F" w:rsidP="00247DFE">
      <w:pPr>
        <w:tabs>
          <w:tab w:val="left" w:pos="5387"/>
        </w:tabs>
        <w:adjustRightInd/>
        <w:spacing w:line="240" w:lineRule="exact"/>
        <w:ind w:leftChars="1950" w:left="5528" w:rightChars="-350" w:right="-840" w:hangingChars="424" w:hanging="848"/>
        <w:rPr>
          <w:rFonts w:eastAsia="標楷體"/>
          <w:color w:val="000000" w:themeColor="text1"/>
          <w:sz w:val="20"/>
          <w:szCs w:val="24"/>
        </w:rPr>
      </w:pPr>
      <w:r w:rsidRPr="004A3B13">
        <w:rPr>
          <w:rFonts w:eastAsia="標楷體"/>
          <w:color w:val="000000" w:themeColor="text1"/>
          <w:sz w:val="20"/>
          <w:szCs w:val="24"/>
        </w:rPr>
        <w:t>108.06.27  107</w:t>
      </w:r>
      <w:r w:rsidRPr="004A3B13">
        <w:rPr>
          <w:rFonts w:eastAsia="標楷體" w:hint="eastAsia"/>
          <w:color w:val="000000" w:themeColor="text1"/>
          <w:sz w:val="20"/>
          <w:szCs w:val="24"/>
        </w:rPr>
        <w:t>學年度第</w:t>
      </w:r>
      <w:r w:rsidRPr="004A3B13">
        <w:rPr>
          <w:rFonts w:eastAsia="標楷體"/>
          <w:color w:val="000000" w:themeColor="text1"/>
          <w:sz w:val="20"/>
          <w:szCs w:val="24"/>
        </w:rPr>
        <w:t>11</w:t>
      </w:r>
      <w:r w:rsidRPr="004A3B13">
        <w:rPr>
          <w:rFonts w:eastAsia="標楷體" w:hint="eastAsia"/>
          <w:color w:val="000000" w:themeColor="text1"/>
          <w:sz w:val="20"/>
          <w:szCs w:val="24"/>
        </w:rPr>
        <w:t>次行政會議修正通過</w:t>
      </w:r>
    </w:p>
    <w:p w:rsidR="002D511A" w:rsidRPr="004A3B13" w:rsidRDefault="0085694F" w:rsidP="00247DFE">
      <w:pPr>
        <w:tabs>
          <w:tab w:val="left" w:pos="5387"/>
        </w:tabs>
        <w:adjustRightInd/>
        <w:spacing w:line="240" w:lineRule="exact"/>
        <w:ind w:leftChars="1950" w:left="5528" w:rightChars="-350" w:right="-840" w:hangingChars="424" w:hanging="848"/>
        <w:rPr>
          <w:rFonts w:eastAsia="標楷體"/>
          <w:color w:val="000000" w:themeColor="text1"/>
          <w:sz w:val="20"/>
        </w:rPr>
      </w:pPr>
      <w:r w:rsidRPr="004A3B13">
        <w:rPr>
          <w:rFonts w:eastAsia="標楷體" w:hint="eastAsia"/>
          <w:color w:val="000000" w:themeColor="text1"/>
          <w:sz w:val="20"/>
        </w:rPr>
        <w:t>108.07.18</w:t>
      </w:r>
      <w:r w:rsidR="002D511A" w:rsidRPr="004A3B13">
        <w:rPr>
          <w:rFonts w:eastAsia="標楷體" w:hint="eastAsia"/>
          <w:color w:val="000000" w:themeColor="text1"/>
          <w:sz w:val="20"/>
        </w:rPr>
        <w:t xml:space="preserve">　高醫研發字第</w:t>
      </w:r>
      <w:r w:rsidRPr="004A3B13">
        <w:rPr>
          <w:rFonts w:eastAsia="標楷體" w:hint="eastAsia"/>
          <w:color w:val="000000" w:themeColor="text1"/>
          <w:sz w:val="20"/>
        </w:rPr>
        <w:t>1081102</w:t>
      </w:r>
      <w:r w:rsidR="002D511A" w:rsidRPr="004A3B13">
        <w:rPr>
          <w:rFonts w:eastAsia="標楷體" w:hint="eastAsia"/>
          <w:color w:val="000000" w:themeColor="text1"/>
          <w:sz w:val="20"/>
        </w:rPr>
        <w:t>3</w:t>
      </w:r>
      <w:r w:rsidRPr="004A3B13">
        <w:rPr>
          <w:rFonts w:eastAsia="標楷體" w:hint="eastAsia"/>
          <w:color w:val="000000" w:themeColor="text1"/>
          <w:sz w:val="20"/>
        </w:rPr>
        <w:t>66</w:t>
      </w:r>
      <w:r w:rsidR="002D511A" w:rsidRPr="004A3B13">
        <w:rPr>
          <w:rFonts w:eastAsia="標楷體" w:hint="eastAsia"/>
          <w:color w:val="000000" w:themeColor="text1"/>
          <w:sz w:val="20"/>
        </w:rPr>
        <w:t>號函公布</w:t>
      </w:r>
    </w:p>
    <w:p w:rsidR="00247DFE" w:rsidRPr="004A3B13" w:rsidRDefault="00247DFE" w:rsidP="00247DFE">
      <w:pPr>
        <w:spacing w:line="240" w:lineRule="exact"/>
        <w:ind w:leftChars="1950" w:left="5528" w:hangingChars="424" w:hanging="848"/>
        <w:rPr>
          <w:rFonts w:eastAsia="標楷體"/>
          <w:color w:val="000000" w:themeColor="text1"/>
          <w:sz w:val="20"/>
        </w:rPr>
      </w:pPr>
      <w:r w:rsidRPr="004A3B13">
        <w:rPr>
          <w:rFonts w:eastAsia="標楷體" w:hint="eastAsia"/>
          <w:color w:val="000000" w:themeColor="text1"/>
          <w:sz w:val="20"/>
        </w:rPr>
        <w:t>11</w:t>
      </w:r>
      <w:r w:rsidR="0033733F" w:rsidRPr="004A3B13">
        <w:rPr>
          <w:rFonts w:eastAsia="標楷體"/>
          <w:color w:val="000000" w:themeColor="text1"/>
          <w:sz w:val="20"/>
        </w:rPr>
        <w:t>2.04.24</w:t>
      </w:r>
      <w:r w:rsidRPr="004A3B13">
        <w:rPr>
          <w:rFonts w:eastAsia="標楷體" w:hint="eastAsia"/>
          <w:color w:val="000000" w:themeColor="text1"/>
          <w:sz w:val="20"/>
        </w:rPr>
        <w:t xml:space="preserve">　</w:t>
      </w:r>
      <w:r w:rsidRPr="004A3B13">
        <w:rPr>
          <w:rFonts w:eastAsia="標楷體" w:hint="eastAsia"/>
          <w:color w:val="000000" w:themeColor="text1"/>
          <w:sz w:val="20"/>
        </w:rPr>
        <w:t>111</w:t>
      </w:r>
      <w:r w:rsidRPr="004A3B13">
        <w:rPr>
          <w:rFonts w:eastAsia="標楷體" w:hint="eastAsia"/>
          <w:color w:val="000000" w:themeColor="text1"/>
          <w:sz w:val="20"/>
        </w:rPr>
        <w:t>學年度第</w:t>
      </w:r>
      <w:r w:rsidR="0033733F" w:rsidRPr="004A3B13">
        <w:rPr>
          <w:rFonts w:eastAsia="標楷體" w:hint="eastAsia"/>
          <w:color w:val="000000" w:themeColor="text1"/>
          <w:sz w:val="20"/>
        </w:rPr>
        <w:t>4</w:t>
      </w:r>
      <w:r w:rsidRPr="004A3B13">
        <w:rPr>
          <w:rFonts w:eastAsia="標楷體" w:hint="eastAsia"/>
          <w:color w:val="000000" w:themeColor="text1"/>
          <w:sz w:val="20"/>
        </w:rPr>
        <w:t>次通識教育中心中心會議通過</w:t>
      </w:r>
    </w:p>
    <w:p w:rsidR="00247DFE" w:rsidRPr="004A3B13" w:rsidRDefault="00DC5E35" w:rsidP="00247DFE">
      <w:pPr>
        <w:tabs>
          <w:tab w:val="left" w:pos="5387"/>
        </w:tabs>
        <w:adjustRightInd/>
        <w:spacing w:line="240" w:lineRule="exact"/>
        <w:ind w:leftChars="1950" w:left="5528" w:rightChars="-350" w:right="-840" w:hangingChars="424" w:hanging="848"/>
        <w:rPr>
          <w:rFonts w:eastAsia="標楷體"/>
          <w:color w:val="000000" w:themeColor="text1"/>
          <w:sz w:val="20"/>
        </w:rPr>
      </w:pPr>
      <w:r w:rsidRPr="004A3B13">
        <w:rPr>
          <w:rFonts w:eastAsia="標楷體"/>
          <w:color w:val="000000" w:themeColor="text1"/>
          <w:sz w:val="20"/>
        </w:rPr>
        <w:t>112.06.15  111</w:t>
      </w:r>
      <w:r w:rsidRPr="004A3B13">
        <w:rPr>
          <w:rFonts w:eastAsia="標楷體"/>
          <w:color w:val="000000" w:themeColor="text1"/>
          <w:sz w:val="20"/>
        </w:rPr>
        <w:t>學年度第</w:t>
      </w:r>
      <w:r w:rsidRPr="004A3B13">
        <w:rPr>
          <w:rFonts w:eastAsia="標楷體"/>
          <w:color w:val="000000" w:themeColor="text1"/>
          <w:sz w:val="20"/>
        </w:rPr>
        <w:t>10</w:t>
      </w:r>
      <w:r w:rsidRPr="004A3B13">
        <w:rPr>
          <w:rFonts w:eastAsia="標楷體"/>
          <w:color w:val="000000" w:themeColor="text1"/>
          <w:sz w:val="20"/>
        </w:rPr>
        <w:t>次行政會議通過</w:t>
      </w:r>
    </w:p>
    <w:p w:rsidR="00247DFE" w:rsidRPr="004A3B13" w:rsidRDefault="009672E9" w:rsidP="00247DFE">
      <w:pPr>
        <w:tabs>
          <w:tab w:val="left" w:pos="5387"/>
        </w:tabs>
        <w:adjustRightInd/>
        <w:spacing w:line="240" w:lineRule="exact"/>
        <w:ind w:leftChars="1950" w:left="5528" w:rightChars="-350" w:right="-840" w:hangingChars="424" w:hanging="848"/>
        <w:rPr>
          <w:rFonts w:eastAsia="標楷體"/>
          <w:color w:val="000000" w:themeColor="text1"/>
          <w:sz w:val="20"/>
        </w:rPr>
      </w:pPr>
      <w:r w:rsidRPr="004A3B13">
        <w:rPr>
          <w:rFonts w:eastAsia="標楷體"/>
          <w:color w:val="000000" w:themeColor="text1"/>
          <w:sz w:val="20"/>
        </w:rPr>
        <w:t>112.06.27</w:t>
      </w:r>
      <w:r w:rsidR="00247DFE" w:rsidRPr="004A3B13">
        <w:rPr>
          <w:rFonts w:eastAsia="標楷體"/>
          <w:color w:val="000000" w:themeColor="text1"/>
          <w:sz w:val="20"/>
        </w:rPr>
        <w:t xml:space="preserve">  </w:t>
      </w:r>
      <w:r w:rsidR="00247DFE" w:rsidRPr="004A3B13">
        <w:rPr>
          <w:rFonts w:eastAsia="標楷體"/>
          <w:color w:val="000000" w:themeColor="text1"/>
          <w:sz w:val="20"/>
        </w:rPr>
        <w:t>高醫心通字第</w:t>
      </w:r>
      <w:r w:rsidRPr="004A3B13">
        <w:rPr>
          <w:rFonts w:eastAsia="標楷體"/>
          <w:color w:val="000000" w:themeColor="text1"/>
          <w:sz w:val="20"/>
        </w:rPr>
        <w:t>1121102105</w:t>
      </w:r>
      <w:r w:rsidR="00247DFE" w:rsidRPr="004A3B13">
        <w:rPr>
          <w:rFonts w:eastAsia="標楷體"/>
          <w:color w:val="000000" w:themeColor="text1"/>
          <w:sz w:val="20"/>
        </w:rPr>
        <w:t>號函公布</w:t>
      </w:r>
    </w:p>
    <w:p w:rsidR="00291E6F" w:rsidRPr="004A3B13" w:rsidRDefault="00291E6F" w:rsidP="00247DFE">
      <w:pPr>
        <w:tabs>
          <w:tab w:val="left" w:pos="5387"/>
        </w:tabs>
        <w:adjustRightInd/>
        <w:spacing w:line="240" w:lineRule="exact"/>
        <w:ind w:leftChars="1950" w:left="5528" w:rightChars="-350" w:right="-840" w:hangingChars="424" w:hanging="848"/>
        <w:rPr>
          <w:rFonts w:eastAsia="標楷體"/>
          <w:color w:val="000000" w:themeColor="text1"/>
          <w:sz w:val="20"/>
        </w:rPr>
      </w:pPr>
    </w:p>
    <w:tbl>
      <w:tblPr>
        <w:tblW w:w="9639" w:type="dxa"/>
        <w:tblLook w:val="01E0" w:firstRow="1" w:lastRow="1" w:firstColumn="1" w:lastColumn="1" w:noHBand="0" w:noVBand="0"/>
      </w:tblPr>
      <w:tblGrid>
        <w:gridCol w:w="1134"/>
        <w:gridCol w:w="8505"/>
      </w:tblGrid>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color w:val="000000" w:themeColor="text1"/>
              </w:rPr>
            </w:pPr>
            <w:bookmarkStart w:id="3" w:name="_GoBack"/>
            <w:r w:rsidRPr="004A3B13">
              <w:rPr>
                <w:rFonts w:eastAsia="標楷體"/>
                <w:color w:val="000000" w:themeColor="text1"/>
              </w:rPr>
              <w:t>第</w:t>
            </w:r>
            <w:r w:rsidRPr="004A3B13">
              <w:rPr>
                <w:rFonts w:eastAsia="標楷體" w:hint="eastAsia"/>
                <w:color w:val="000000" w:themeColor="text1"/>
              </w:rPr>
              <w:t>1</w:t>
            </w:r>
            <w:r w:rsidRPr="004A3B13">
              <w:rPr>
                <w:rFonts w:eastAsia="標楷體"/>
                <w:color w:val="000000" w:themeColor="text1"/>
              </w:rPr>
              <w:t>條</w:t>
            </w:r>
          </w:p>
        </w:tc>
        <w:tc>
          <w:tcPr>
            <w:tcW w:w="8505" w:type="dxa"/>
          </w:tcPr>
          <w:p w:rsidR="00291E6F" w:rsidRPr="004A3B13" w:rsidRDefault="00937820" w:rsidP="000A2A0F">
            <w:pPr>
              <w:pStyle w:val="a9"/>
              <w:spacing w:line="240" w:lineRule="auto"/>
              <w:ind w:leftChars="14" w:left="34" w:rightChars="-47" w:right="-113"/>
              <w:jc w:val="both"/>
              <w:rPr>
                <w:rFonts w:eastAsia="標楷體"/>
                <w:color w:val="000000" w:themeColor="text1"/>
              </w:rPr>
            </w:pPr>
            <w:r w:rsidRPr="004A3B13">
              <w:rPr>
                <w:rFonts w:eastAsia="標楷體" w:hint="eastAsia"/>
                <w:color w:val="000000" w:themeColor="text1"/>
                <w:szCs w:val="24"/>
              </w:rPr>
              <w:t>為發展非線性分析與優化相關領域之研究，並結合本校優秀基礎研究與臨床團隊及臨床資源，共同開發跨領域之特色研究，依據本校研究中心設置辦法第</w:t>
            </w:r>
            <w:r w:rsidRPr="004A3B13">
              <w:rPr>
                <w:rFonts w:eastAsia="標楷體" w:hint="eastAsia"/>
                <w:color w:val="000000" w:themeColor="text1"/>
                <w:szCs w:val="24"/>
              </w:rPr>
              <w:t>3</w:t>
            </w:r>
            <w:r w:rsidRPr="004A3B13">
              <w:rPr>
                <w:rFonts w:eastAsia="標楷體" w:hint="eastAsia"/>
                <w:color w:val="000000" w:themeColor="text1"/>
                <w:szCs w:val="24"/>
              </w:rPr>
              <w:t>條第</w:t>
            </w:r>
            <w:r w:rsidRPr="004A3B13">
              <w:rPr>
                <w:rFonts w:eastAsia="標楷體" w:hint="eastAsia"/>
                <w:color w:val="000000" w:themeColor="text1"/>
                <w:szCs w:val="24"/>
              </w:rPr>
              <w:t>3</w:t>
            </w:r>
            <w:r w:rsidRPr="004A3B13">
              <w:rPr>
                <w:rFonts w:eastAsia="標楷體" w:hint="eastAsia"/>
                <w:color w:val="000000" w:themeColor="text1"/>
                <w:szCs w:val="24"/>
              </w:rPr>
              <w:t>款</w:t>
            </w:r>
            <w:r w:rsidRPr="004A3B13">
              <w:rPr>
                <w:rFonts w:eastAsia="標楷體" w:hint="eastAsia"/>
                <w:color w:val="000000" w:themeColor="text1"/>
                <w:szCs w:val="24"/>
                <w:u w:val="single"/>
              </w:rPr>
              <w:t>及通識教育中心設置辦法第</w:t>
            </w:r>
            <w:r w:rsidRPr="004A3B13">
              <w:rPr>
                <w:rFonts w:eastAsia="標楷體" w:hint="eastAsia"/>
                <w:color w:val="000000" w:themeColor="text1"/>
                <w:szCs w:val="24"/>
                <w:u w:val="single"/>
              </w:rPr>
              <w:t>6</w:t>
            </w:r>
            <w:r w:rsidRPr="004A3B13">
              <w:rPr>
                <w:rFonts w:eastAsia="標楷體" w:hint="eastAsia"/>
                <w:color w:val="000000" w:themeColor="text1"/>
                <w:szCs w:val="24"/>
                <w:u w:val="single"/>
              </w:rPr>
              <w:t>條</w:t>
            </w:r>
            <w:r w:rsidRPr="004A3B13">
              <w:rPr>
                <w:rFonts w:eastAsia="標楷體" w:hint="eastAsia"/>
                <w:color w:val="000000" w:themeColor="text1"/>
                <w:szCs w:val="24"/>
              </w:rPr>
              <w:t>，設置非線性分析及優化研究中心</w:t>
            </w:r>
            <w:r w:rsidR="000A2A0F" w:rsidRPr="004A3B13">
              <w:rPr>
                <w:rFonts w:eastAsia="標楷體" w:hint="eastAsia"/>
                <w:color w:val="000000" w:themeColor="text1"/>
                <w:szCs w:val="24"/>
              </w:rPr>
              <w:t>（</w:t>
            </w:r>
            <w:r w:rsidRPr="004A3B13">
              <w:rPr>
                <w:rFonts w:eastAsia="標楷體" w:hint="eastAsia"/>
                <w:color w:val="000000" w:themeColor="text1"/>
                <w:szCs w:val="24"/>
              </w:rPr>
              <w:t>以下簡稱本中心</w:t>
            </w:r>
            <w:r w:rsidR="000A2A0F" w:rsidRPr="004A3B13">
              <w:rPr>
                <w:rFonts w:eastAsia="標楷體" w:hint="eastAsia"/>
                <w:color w:val="000000" w:themeColor="text1"/>
                <w:szCs w:val="24"/>
              </w:rPr>
              <w:t>）</w:t>
            </w:r>
            <w:r w:rsidRPr="004A3B13">
              <w:rPr>
                <w:rFonts w:eastAsia="標楷體" w:hint="eastAsia"/>
                <w:color w:val="000000" w:themeColor="text1"/>
                <w:szCs w:val="24"/>
              </w:rPr>
              <w:t>，並訂定本辦法。</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color w:val="000000" w:themeColor="text1"/>
              </w:rPr>
            </w:pPr>
            <w:r w:rsidRPr="004A3B13">
              <w:rPr>
                <w:rFonts w:eastAsia="標楷體"/>
                <w:color w:val="000000" w:themeColor="text1"/>
              </w:rPr>
              <w:t>第</w:t>
            </w:r>
            <w:r w:rsidRPr="004A3B13">
              <w:rPr>
                <w:rFonts w:eastAsia="標楷體" w:hint="eastAsia"/>
                <w:color w:val="000000" w:themeColor="text1"/>
              </w:rPr>
              <w:t>2</w:t>
            </w:r>
            <w:r w:rsidRPr="004A3B13">
              <w:rPr>
                <w:rFonts w:eastAsia="標楷體"/>
                <w:color w:val="000000" w:themeColor="text1"/>
              </w:rPr>
              <w:t>條</w:t>
            </w:r>
          </w:p>
        </w:tc>
        <w:tc>
          <w:tcPr>
            <w:tcW w:w="8505" w:type="dxa"/>
          </w:tcPr>
          <w:p w:rsidR="00291E6F" w:rsidRPr="004A3B13" w:rsidRDefault="00291E6F" w:rsidP="000E5801">
            <w:pPr>
              <w:pStyle w:val="a9"/>
              <w:spacing w:line="240" w:lineRule="auto"/>
              <w:ind w:leftChars="14" w:left="34" w:rightChars="-47" w:right="-113"/>
              <w:jc w:val="both"/>
              <w:rPr>
                <w:rFonts w:eastAsia="標楷體"/>
                <w:color w:val="000000" w:themeColor="text1"/>
                <w:szCs w:val="24"/>
              </w:rPr>
            </w:pPr>
            <w:r w:rsidRPr="004A3B13">
              <w:rPr>
                <w:rFonts w:eastAsia="標楷體"/>
                <w:color w:val="000000" w:themeColor="text1"/>
                <w:szCs w:val="24"/>
              </w:rPr>
              <w:t>本中心任務如下：</w:t>
            </w:r>
          </w:p>
          <w:p w:rsidR="00291E6F" w:rsidRPr="004A3B13" w:rsidRDefault="00291E6F" w:rsidP="000E5801">
            <w:pPr>
              <w:spacing w:line="240" w:lineRule="auto"/>
              <w:ind w:leftChars="14" w:left="456" w:hangingChars="176" w:hanging="422"/>
              <w:jc w:val="both"/>
              <w:rPr>
                <w:rFonts w:eastAsia="標楷體"/>
                <w:color w:val="000000" w:themeColor="text1"/>
              </w:rPr>
            </w:pPr>
            <w:r w:rsidRPr="004A3B13">
              <w:rPr>
                <w:rFonts w:eastAsia="標楷體" w:hint="eastAsia"/>
                <w:color w:val="000000" w:themeColor="text1"/>
              </w:rPr>
              <w:t>一、規劃與執行非線性分析與優化相關領域之研究。</w:t>
            </w:r>
          </w:p>
          <w:p w:rsidR="00291E6F" w:rsidRPr="004A3B13" w:rsidRDefault="00291E6F" w:rsidP="000E5801">
            <w:pPr>
              <w:spacing w:line="240" w:lineRule="auto"/>
              <w:ind w:leftChars="14" w:left="456" w:hangingChars="176" w:hanging="422"/>
              <w:jc w:val="both"/>
              <w:rPr>
                <w:rFonts w:eastAsia="標楷體"/>
                <w:color w:val="000000" w:themeColor="text1"/>
              </w:rPr>
            </w:pPr>
            <w:r w:rsidRPr="004A3B13">
              <w:rPr>
                <w:rFonts w:eastAsia="標楷體" w:hint="eastAsia"/>
                <w:color w:val="000000" w:themeColor="text1"/>
              </w:rPr>
              <w:t>二、開拓非線性分析與優化在生物醫學領域之應用，以提升本校跨領域的研究動能。</w:t>
            </w:r>
          </w:p>
          <w:p w:rsidR="00291E6F" w:rsidRPr="004A3B13" w:rsidRDefault="00291E6F" w:rsidP="000E5801">
            <w:pPr>
              <w:pStyle w:val="a9"/>
              <w:spacing w:line="240" w:lineRule="auto"/>
              <w:ind w:leftChars="14" w:left="461" w:rightChars="-47" w:right="-113" w:hangingChars="178" w:hanging="427"/>
              <w:jc w:val="both"/>
              <w:rPr>
                <w:rFonts w:eastAsia="標楷體"/>
                <w:color w:val="000000" w:themeColor="text1"/>
                <w:szCs w:val="24"/>
              </w:rPr>
            </w:pPr>
            <w:r w:rsidRPr="004A3B13">
              <w:rPr>
                <w:rFonts w:eastAsia="標楷體" w:hint="eastAsia"/>
                <w:color w:val="000000" w:themeColor="text1"/>
              </w:rPr>
              <w:t>三、提升研究能量與國際合作。</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color w:val="000000" w:themeColor="text1"/>
              </w:rPr>
            </w:pPr>
            <w:r w:rsidRPr="004A3B13">
              <w:rPr>
                <w:rFonts w:eastAsia="標楷體"/>
                <w:color w:val="000000" w:themeColor="text1"/>
              </w:rPr>
              <w:t>第</w:t>
            </w:r>
            <w:r w:rsidRPr="004A3B13">
              <w:rPr>
                <w:rFonts w:eastAsia="標楷體" w:hint="eastAsia"/>
                <w:color w:val="000000" w:themeColor="text1"/>
              </w:rPr>
              <w:t>3</w:t>
            </w:r>
            <w:r w:rsidRPr="004A3B13">
              <w:rPr>
                <w:rFonts w:eastAsia="標楷體"/>
                <w:color w:val="000000" w:themeColor="text1"/>
              </w:rPr>
              <w:t>條</w:t>
            </w:r>
          </w:p>
        </w:tc>
        <w:tc>
          <w:tcPr>
            <w:tcW w:w="8505" w:type="dxa"/>
          </w:tcPr>
          <w:p w:rsidR="00291E6F" w:rsidRPr="004A3B13" w:rsidRDefault="00291E6F" w:rsidP="000E5801">
            <w:pPr>
              <w:adjustRightInd/>
              <w:spacing w:line="240" w:lineRule="auto"/>
              <w:ind w:leftChars="14" w:left="34" w:rightChars="-47" w:right="-113"/>
              <w:jc w:val="both"/>
              <w:rPr>
                <w:rFonts w:eastAsia="標楷體"/>
                <w:color w:val="000000" w:themeColor="text1"/>
                <w:szCs w:val="24"/>
              </w:rPr>
            </w:pPr>
            <w:r w:rsidRPr="004A3B13">
              <w:rPr>
                <w:rFonts w:eastAsia="標楷體" w:hint="eastAsia"/>
                <w:color w:val="000000" w:themeColor="text1"/>
                <w:szCs w:val="24"/>
              </w:rPr>
              <w:t>本中心</w:t>
            </w:r>
            <w:r w:rsidR="00937820" w:rsidRPr="004A3B13">
              <w:rPr>
                <w:rFonts w:eastAsia="標楷體" w:hint="eastAsia"/>
                <w:color w:val="000000" w:themeColor="text1"/>
                <w:szCs w:val="24"/>
                <w:u w:val="single"/>
              </w:rPr>
              <w:t>置</w:t>
            </w:r>
            <w:r w:rsidRPr="004A3B13">
              <w:rPr>
                <w:rFonts w:eastAsia="標楷體" w:hint="eastAsia"/>
                <w:color w:val="000000" w:themeColor="text1"/>
                <w:szCs w:val="24"/>
              </w:rPr>
              <w:t>主任一名，綜理中心業務</w:t>
            </w:r>
            <w:r w:rsidRPr="004A3B13">
              <w:rPr>
                <w:rFonts w:eastAsia="標楷體"/>
                <w:color w:val="000000" w:themeColor="text1"/>
                <w:szCs w:val="24"/>
              </w:rPr>
              <w:t>，由</w:t>
            </w:r>
            <w:r w:rsidRPr="004A3B13">
              <w:rPr>
                <w:rFonts w:eastAsia="標楷體" w:hint="eastAsia"/>
                <w:color w:val="000000" w:themeColor="text1"/>
                <w:szCs w:val="24"/>
              </w:rPr>
              <w:t>通</w:t>
            </w:r>
            <w:r w:rsidRPr="004A3B13">
              <w:rPr>
                <w:rFonts w:eastAsia="標楷體"/>
                <w:color w:val="000000" w:themeColor="text1"/>
                <w:szCs w:val="24"/>
              </w:rPr>
              <w:t>識教育中心中心主任就副教授以上專任教師遴選，陳請校長聘任或聘兼之。</w:t>
            </w:r>
          </w:p>
          <w:p w:rsidR="00291E6F" w:rsidRPr="004A3B13" w:rsidRDefault="00291E6F" w:rsidP="000E5801">
            <w:pPr>
              <w:adjustRightInd/>
              <w:spacing w:line="240" w:lineRule="auto"/>
              <w:ind w:leftChars="14" w:left="459" w:rightChars="-47" w:right="-113" w:hangingChars="177" w:hanging="425"/>
              <w:jc w:val="both"/>
              <w:rPr>
                <w:rFonts w:eastAsia="標楷體"/>
                <w:color w:val="000000" w:themeColor="text1"/>
                <w:szCs w:val="24"/>
              </w:rPr>
            </w:pPr>
            <w:r w:rsidRPr="004A3B13">
              <w:rPr>
                <w:rFonts w:eastAsia="標楷體" w:hint="eastAsia"/>
                <w:color w:val="000000" w:themeColor="text1"/>
                <w:szCs w:val="24"/>
              </w:rPr>
              <w:t>中心主任任期一年，期滿得續聘，為無給職，但自籌經費者得不在此限。</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color w:val="000000" w:themeColor="text1"/>
              </w:rPr>
            </w:pPr>
            <w:r w:rsidRPr="004A3B13">
              <w:rPr>
                <w:rFonts w:eastAsia="標楷體" w:hAnsi="標楷體"/>
                <w:color w:val="000000" w:themeColor="text1"/>
              </w:rPr>
              <w:t>第</w:t>
            </w:r>
            <w:r w:rsidRPr="004A3B13">
              <w:rPr>
                <w:rFonts w:eastAsia="標楷體" w:hAnsi="標楷體" w:hint="eastAsia"/>
                <w:color w:val="000000" w:themeColor="text1"/>
              </w:rPr>
              <w:t>4</w:t>
            </w:r>
            <w:r w:rsidRPr="004A3B13">
              <w:rPr>
                <w:rFonts w:eastAsia="標楷體" w:hAnsi="標楷體"/>
                <w:color w:val="000000" w:themeColor="text1"/>
              </w:rPr>
              <w:t>條</w:t>
            </w:r>
          </w:p>
        </w:tc>
        <w:tc>
          <w:tcPr>
            <w:tcW w:w="8505" w:type="dxa"/>
          </w:tcPr>
          <w:p w:rsidR="00291E6F" w:rsidRPr="004A3B13" w:rsidRDefault="00291E6F" w:rsidP="000E5801">
            <w:pPr>
              <w:pStyle w:val="a9"/>
              <w:spacing w:line="240" w:lineRule="auto"/>
              <w:ind w:leftChars="14" w:left="34" w:rightChars="-47" w:right="-113"/>
              <w:jc w:val="both"/>
              <w:rPr>
                <w:rFonts w:eastAsia="標楷體"/>
                <w:color w:val="000000" w:themeColor="text1"/>
              </w:rPr>
            </w:pPr>
            <w:r w:rsidRPr="004A3B13">
              <w:rPr>
                <w:rFonts w:ascii="Calibri" w:eastAsia="標楷體" w:hAnsi="Calibri" w:hint="eastAsia"/>
                <w:color w:val="000000" w:themeColor="text1"/>
              </w:rPr>
              <w:t>本中心視實際業務需要得置副主任，協助中心業務，由主任就助理教授以上專任教師或職級相當且學有專長之人員遴選，陳請通</w:t>
            </w:r>
            <w:r w:rsidRPr="004A3B13">
              <w:rPr>
                <w:rFonts w:ascii="Calibri" w:eastAsia="標楷體" w:hAnsi="Calibri"/>
                <w:color w:val="000000" w:themeColor="text1"/>
              </w:rPr>
              <w:t>識</w:t>
            </w:r>
            <w:r w:rsidRPr="004A3B13">
              <w:rPr>
                <w:rFonts w:ascii="Calibri" w:eastAsia="標楷體" w:hAnsi="Calibri" w:hint="eastAsia"/>
                <w:color w:val="000000" w:themeColor="text1"/>
              </w:rPr>
              <w:t>教</w:t>
            </w:r>
            <w:r w:rsidRPr="004A3B13">
              <w:rPr>
                <w:rFonts w:ascii="Calibri" w:eastAsia="標楷體" w:hAnsi="Calibri"/>
                <w:color w:val="000000" w:themeColor="text1"/>
              </w:rPr>
              <w:t>育中心</w:t>
            </w:r>
            <w:r w:rsidRPr="004A3B13">
              <w:rPr>
                <w:rFonts w:ascii="Calibri" w:eastAsia="標楷體" w:hAnsi="Calibri" w:hint="eastAsia"/>
                <w:color w:val="000000" w:themeColor="text1"/>
              </w:rPr>
              <w:t>中</w:t>
            </w:r>
            <w:r w:rsidRPr="004A3B13">
              <w:rPr>
                <w:rFonts w:ascii="Calibri" w:eastAsia="標楷體" w:hAnsi="Calibri"/>
                <w:color w:val="000000" w:themeColor="text1"/>
              </w:rPr>
              <w:t>心主任</w:t>
            </w:r>
            <w:r w:rsidRPr="004A3B13">
              <w:rPr>
                <w:rFonts w:ascii="Calibri" w:eastAsia="標楷體" w:hAnsi="Calibri" w:hint="eastAsia"/>
                <w:color w:val="000000" w:themeColor="text1"/>
              </w:rPr>
              <w:t>同意後聘兼之。另得置研究人員、技術人員、行政人員等若干名。</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color w:val="000000" w:themeColor="text1"/>
              </w:rPr>
            </w:pPr>
            <w:r w:rsidRPr="004A3B13">
              <w:rPr>
                <w:rFonts w:eastAsia="標楷體" w:hAnsi="標楷體"/>
                <w:color w:val="000000" w:themeColor="text1"/>
              </w:rPr>
              <w:t>第</w:t>
            </w:r>
            <w:r w:rsidRPr="004A3B13">
              <w:rPr>
                <w:rFonts w:eastAsia="標楷體" w:hAnsi="標楷體" w:hint="eastAsia"/>
                <w:color w:val="000000" w:themeColor="text1"/>
              </w:rPr>
              <w:t>5</w:t>
            </w:r>
            <w:r w:rsidRPr="004A3B13">
              <w:rPr>
                <w:rFonts w:eastAsia="標楷體" w:hAnsi="標楷體"/>
                <w:color w:val="000000" w:themeColor="text1"/>
              </w:rPr>
              <w:t>條</w:t>
            </w:r>
          </w:p>
        </w:tc>
        <w:tc>
          <w:tcPr>
            <w:tcW w:w="8505" w:type="dxa"/>
          </w:tcPr>
          <w:p w:rsidR="00291E6F" w:rsidRPr="004A3B13" w:rsidRDefault="00291E6F" w:rsidP="000E5801">
            <w:pPr>
              <w:spacing w:line="240" w:lineRule="auto"/>
              <w:ind w:leftChars="14" w:left="34"/>
              <w:jc w:val="both"/>
              <w:rPr>
                <w:rFonts w:eastAsia="標楷體"/>
                <w:color w:val="000000" w:themeColor="text1"/>
              </w:rPr>
            </w:pPr>
            <w:r w:rsidRPr="004A3B13">
              <w:rPr>
                <w:rFonts w:eastAsia="標楷體"/>
                <w:color w:val="000000" w:themeColor="text1"/>
              </w:rPr>
              <w:t>本中心聘任之研究人員須符合本校研究人員約聘辦法之資格。</w:t>
            </w:r>
          </w:p>
          <w:p w:rsidR="00291E6F" w:rsidRPr="004A3B13" w:rsidRDefault="00291E6F" w:rsidP="000E5801">
            <w:pPr>
              <w:pStyle w:val="a9"/>
              <w:spacing w:line="240" w:lineRule="auto"/>
              <w:ind w:leftChars="14" w:left="34" w:rightChars="-47" w:right="-113"/>
              <w:jc w:val="both"/>
              <w:rPr>
                <w:rFonts w:eastAsia="標楷體"/>
                <w:color w:val="000000" w:themeColor="text1"/>
              </w:rPr>
            </w:pPr>
            <w:r w:rsidRPr="004A3B13">
              <w:rPr>
                <w:rFonts w:eastAsia="標楷體"/>
                <w:color w:val="000000" w:themeColor="text1"/>
              </w:rPr>
              <w:t>本中心聘用之人員待遇得比照本校教職員工待遇標準核支或科技部等相關規定辦理且應載明於聘約中。</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hAnsi="標楷體"/>
                <w:color w:val="000000" w:themeColor="text1"/>
              </w:rPr>
            </w:pPr>
            <w:r w:rsidRPr="004A3B13">
              <w:rPr>
                <w:rFonts w:eastAsia="標楷體"/>
                <w:color w:val="000000" w:themeColor="text1"/>
              </w:rPr>
              <w:t>第</w:t>
            </w:r>
            <w:r w:rsidRPr="004A3B13">
              <w:rPr>
                <w:rFonts w:eastAsia="標楷體" w:hint="eastAsia"/>
                <w:color w:val="000000" w:themeColor="text1"/>
              </w:rPr>
              <w:t>6</w:t>
            </w:r>
            <w:r w:rsidRPr="004A3B13">
              <w:rPr>
                <w:rFonts w:eastAsia="標楷體"/>
                <w:color w:val="000000" w:themeColor="text1"/>
              </w:rPr>
              <w:t>條</w:t>
            </w:r>
          </w:p>
        </w:tc>
        <w:tc>
          <w:tcPr>
            <w:tcW w:w="8505" w:type="dxa"/>
          </w:tcPr>
          <w:p w:rsidR="00291E6F" w:rsidRPr="004A3B13" w:rsidRDefault="00937820" w:rsidP="000E5801">
            <w:pPr>
              <w:pStyle w:val="a9"/>
              <w:spacing w:line="240" w:lineRule="auto"/>
              <w:ind w:leftChars="14" w:left="34" w:rightChars="-47" w:right="-113"/>
              <w:jc w:val="both"/>
              <w:rPr>
                <w:rFonts w:eastAsia="標楷體"/>
                <w:color w:val="000000" w:themeColor="text1"/>
              </w:rPr>
            </w:pPr>
            <w:r w:rsidRPr="004A3B13">
              <w:rPr>
                <w:rFonts w:eastAsia="標楷體" w:hint="eastAsia"/>
                <w:color w:val="000000" w:themeColor="text1"/>
                <w:kern w:val="2"/>
                <w:szCs w:val="24"/>
              </w:rPr>
              <w:t>本中心所需經費及人力以自行籌措為原則，其經費報支需依本校相關規定辦理。</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hAnsi="標楷體"/>
                <w:color w:val="000000" w:themeColor="text1"/>
              </w:rPr>
            </w:pPr>
            <w:r w:rsidRPr="004A3B13">
              <w:rPr>
                <w:rFonts w:eastAsia="標楷體" w:hint="eastAsia"/>
                <w:color w:val="000000" w:themeColor="text1"/>
              </w:rPr>
              <w:t>第</w:t>
            </w:r>
            <w:r w:rsidRPr="004A3B13">
              <w:rPr>
                <w:rFonts w:eastAsia="標楷體" w:hint="eastAsia"/>
                <w:color w:val="000000" w:themeColor="text1"/>
              </w:rPr>
              <w:t>7</w:t>
            </w:r>
            <w:r w:rsidRPr="004A3B13">
              <w:rPr>
                <w:rFonts w:eastAsia="標楷體" w:hint="eastAsia"/>
                <w:color w:val="000000" w:themeColor="text1"/>
              </w:rPr>
              <w:t>條</w:t>
            </w:r>
          </w:p>
        </w:tc>
        <w:tc>
          <w:tcPr>
            <w:tcW w:w="8505" w:type="dxa"/>
          </w:tcPr>
          <w:p w:rsidR="00291E6F" w:rsidRPr="004A3B13" w:rsidRDefault="00937820" w:rsidP="000E5801">
            <w:pPr>
              <w:pStyle w:val="a9"/>
              <w:spacing w:line="240" w:lineRule="auto"/>
              <w:ind w:leftChars="14" w:left="34" w:rightChars="-47" w:right="-113"/>
              <w:jc w:val="both"/>
              <w:rPr>
                <w:rFonts w:eastAsia="標楷體"/>
                <w:color w:val="000000" w:themeColor="text1"/>
              </w:rPr>
            </w:pPr>
            <w:r w:rsidRPr="004A3B13">
              <w:rPr>
                <w:rFonts w:eastAsia="標楷體" w:hint="eastAsia"/>
                <w:color w:val="000000" w:themeColor="text1"/>
              </w:rPr>
              <w:t>本中心績效應依據</w:t>
            </w:r>
            <w:r w:rsidRPr="004A3B13">
              <w:rPr>
                <w:rFonts w:eastAsia="標楷體" w:hint="eastAsia"/>
                <w:color w:val="000000" w:themeColor="text1"/>
                <w:u w:val="single"/>
              </w:rPr>
              <w:t>本中心院級研究中心評鑑辦法評核</w:t>
            </w:r>
            <w:r w:rsidRPr="004A3B13">
              <w:rPr>
                <w:rFonts w:eastAsia="標楷體" w:hint="eastAsia"/>
                <w:color w:val="000000" w:themeColor="text1"/>
              </w:rPr>
              <w:t>。</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hAnsi="標楷體"/>
                <w:color w:val="000000" w:themeColor="text1"/>
              </w:rPr>
            </w:pPr>
            <w:r w:rsidRPr="004A3B13">
              <w:rPr>
                <w:rFonts w:eastAsia="標楷體" w:hint="eastAsia"/>
                <w:color w:val="000000" w:themeColor="text1"/>
              </w:rPr>
              <w:t>第</w:t>
            </w:r>
            <w:r w:rsidRPr="004A3B13">
              <w:rPr>
                <w:rFonts w:eastAsia="標楷體" w:hint="eastAsia"/>
                <w:color w:val="000000" w:themeColor="text1"/>
              </w:rPr>
              <w:t>8</w:t>
            </w:r>
            <w:r w:rsidRPr="004A3B13">
              <w:rPr>
                <w:rFonts w:eastAsia="標楷體" w:hint="eastAsia"/>
                <w:color w:val="000000" w:themeColor="text1"/>
              </w:rPr>
              <w:t>條</w:t>
            </w:r>
          </w:p>
        </w:tc>
        <w:tc>
          <w:tcPr>
            <w:tcW w:w="8505" w:type="dxa"/>
          </w:tcPr>
          <w:p w:rsidR="00291E6F" w:rsidRPr="004A3B13" w:rsidRDefault="00291E6F" w:rsidP="000E5801">
            <w:pPr>
              <w:pStyle w:val="a9"/>
              <w:spacing w:line="240" w:lineRule="auto"/>
              <w:ind w:leftChars="14" w:left="34" w:rightChars="-47" w:right="-113"/>
              <w:jc w:val="both"/>
              <w:rPr>
                <w:rFonts w:eastAsia="標楷體"/>
                <w:color w:val="000000" w:themeColor="text1"/>
              </w:rPr>
            </w:pPr>
            <w:r w:rsidRPr="004A3B13">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firstLine="2"/>
              <w:rPr>
                <w:rFonts w:eastAsia="標楷體" w:hAnsi="標楷體"/>
                <w:color w:val="000000" w:themeColor="text1"/>
              </w:rPr>
            </w:pPr>
            <w:r w:rsidRPr="004A3B13">
              <w:rPr>
                <w:rFonts w:eastAsia="標楷體" w:hint="eastAsia"/>
                <w:color w:val="000000" w:themeColor="text1"/>
              </w:rPr>
              <w:t>第</w:t>
            </w:r>
            <w:r w:rsidRPr="004A3B13">
              <w:rPr>
                <w:rFonts w:eastAsia="標楷體" w:hint="eastAsia"/>
                <w:color w:val="000000" w:themeColor="text1"/>
              </w:rPr>
              <w:t>9</w:t>
            </w:r>
            <w:r w:rsidRPr="004A3B13">
              <w:rPr>
                <w:rFonts w:eastAsia="標楷體" w:hint="eastAsia"/>
                <w:color w:val="000000" w:themeColor="text1"/>
              </w:rPr>
              <w:t>條</w:t>
            </w:r>
          </w:p>
        </w:tc>
        <w:tc>
          <w:tcPr>
            <w:tcW w:w="8505" w:type="dxa"/>
          </w:tcPr>
          <w:p w:rsidR="00291E6F" w:rsidRPr="004A3B13" w:rsidRDefault="00291E6F" w:rsidP="000E5801">
            <w:pPr>
              <w:pStyle w:val="a9"/>
              <w:spacing w:line="240" w:lineRule="auto"/>
              <w:ind w:leftChars="14" w:left="34" w:rightChars="-47" w:right="-113"/>
              <w:jc w:val="both"/>
              <w:rPr>
                <w:rFonts w:eastAsia="標楷體"/>
                <w:color w:val="000000" w:themeColor="text1"/>
              </w:rPr>
            </w:pPr>
            <w:r w:rsidRPr="004A3B13">
              <w:rPr>
                <w:rFonts w:eastAsia="標楷體" w:hAnsi="標楷體"/>
                <w:color w:val="000000" w:themeColor="text1"/>
                <w:kern w:val="2"/>
                <w:szCs w:val="24"/>
              </w:rPr>
              <w:t>本辦法未盡事宜，悉依本校相關規定辦理。</w:t>
            </w:r>
          </w:p>
        </w:tc>
      </w:tr>
      <w:tr w:rsidR="004A3B13" w:rsidRPr="004A3B13" w:rsidTr="00FA6411">
        <w:trPr>
          <w:trHeight w:val="20"/>
        </w:trPr>
        <w:tc>
          <w:tcPr>
            <w:tcW w:w="1134" w:type="dxa"/>
          </w:tcPr>
          <w:p w:rsidR="00291E6F" w:rsidRPr="004A3B13" w:rsidRDefault="00291E6F" w:rsidP="00847413">
            <w:pPr>
              <w:pStyle w:val="a9"/>
              <w:spacing w:line="240" w:lineRule="auto"/>
              <w:ind w:leftChars="0" w:left="0" w:rightChars="-77" w:right="-185" w:firstLine="2"/>
              <w:rPr>
                <w:rFonts w:eastAsia="標楷體" w:hAnsi="標楷體"/>
                <w:color w:val="000000" w:themeColor="text1"/>
              </w:rPr>
            </w:pPr>
            <w:r w:rsidRPr="004A3B13">
              <w:rPr>
                <w:rFonts w:eastAsia="標楷體" w:hAnsi="標楷體" w:hint="eastAsia"/>
                <w:color w:val="000000" w:themeColor="text1"/>
              </w:rPr>
              <w:t>第</w:t>
            </w:r>
            <w:r w:rsidRPr="004A3B13">
              <w:rPr>
                <w:rFonts w:eastAsia="標楷體" w:hAnsi="標楷體" w:hint="eastAsia"/>
                <w:color w:val="000000" w:themeColor="text1"/>
              </w:rPr>
              <w:t>10</w:t>
            </w:r>
            <w:r w:rsidRPr="004A3B13">
              <w:rPr>
                <w:rFonts w:eastAsia="標楷體" w:hAnsi="標楷體" w:hint="eastAsia"/>
                <w:color w:val="000000" w:themeColor="text1"/>
              </w:rPr>
              <w:t>條</w:t>
            </w:r>
          </w:p>
        </w:tc>
        <w:tc>
          <w:tcPr>
            <w:tcW w:w="8505" w:type="dxa"/>
          </w:tcPr>
          <w:p w:rsidR="00291E6F" w:rsidRPr="004A3B13" w:rsidRDefault="00291E6F" w:rsidP="000E5801">
            <w:pPr>
              <w:pStyle w:val="a9"/>
              <w:spacing w:line="240" w:lineRule="auto"/>
              <w:ind w:leftChars="14" w:left="34" w:rightChars="-47" w:right="-113"/>
              <w:jc w:val="both"/>
              <w:rPr>
                <w:rFonts w:eastAsia="標楷體"/>
                <w:color w:val="000000" w:themeColor="text1"/>
              </w:rPr>
            </w:pPr>
            <w:r w:rsidRPr="004A3B13">
              <w:rPr>
                <w:rFonts w:eastAsia="標楷體" w:hint="eastAsia"/>
                <w:color w:val="000000" w:themeColor="text1"/>
              </w:rPr>
              <w:t>本辦法經通識教育中心中心會議、行政會議通過後，自公布日起實施，修正時亦同。</w:t>
            </w:r>
          </w:p>
        </w:tc>
      </w:tr>
      <w:bookmarkEnd w:id="3"/>
    </w:tbl>
    <w:p w:rsidR="00291E6F" w:rsidRPr="004A3B13" w:rsidRDefault="00291E6F">
      <w:pPr>
        <w:widowControl/>
        <w:adjustRightInd/>
        <w:spacing w:line="240" w:lineRule="auto"/>
        <w:textAlignment w:val="auto"/>
        <w:rPr>
          <w:rFonts w:eastAsia="標楷體"/>
          <w:color w:val="000000" w:themeColor="text1"/>
        </w:rPr>
      </w:pPr>
      <w:r w:rsidRPr="004A3B13">
        <w:rPr>
          <w:rFonts w:eastAsia="標楷體"/>
          <w:color w:val="000000" w:themeColor="text1"/>
        </w:rPr>
        <w:br w:type="page"/>
      </w:r>
    </w:p>
    <w:p w:rsidR="00F32EA8" w:rsidRPr="004A3B13" w:rsidRDefault="00F32EA8" w:rsidP="00AD2C9B">
      <w:pPr>
        <w:spacing w:line="440" w:lineRule="exact"/>
        <w:ind w:rightChars="-4" w:right="-10" w:hanging="1"/>
        <w:rPr>
          <w:rFonts w:eastAsia="標楷體"/>
          <w:b/>
          <w:color w:val="000000" w:themeColor="text1"/>
          <w:sz w:val="32"/>
          <w:szCs w:val="36"/>
        </w:rPr>
      </w:pPr>
      <w:r w:rsidRPr="004A3B13">
        <w:rPr>
          <w:rFonts w:eastAsia="標楷體"/>
          <w:b/>
          <w:color w:val="000000" w:themeColor="text1"/>
          <w:sz w:val="32"/>
          <w:szCs w:val="36"/>
        </w:rPr>
        <w:lastRenderedPageBreak/>
        <w:t>高雄醫學大學</w:t>
      </w:r>
      <w:r w:rsidRPr="004A3B13">
        <w:rPr>
          <w:rFonts w:ascii="Calibri" w:eastAsia="標楷體" w:hAnsi="標楷體" w:hint="eastAsia"/>
          <w:b/>
          <w:bCs/>
          <w:color w:val="000000" w:themeColor="text1"/>
          <w:sz w:val="32"/>
          <w:szCs w:val="32"/>
        </w:rPr>
        <w:t>通識教育中心</w:t>
      </w:r>
      <w:r w:rsidRPr="004A3B13">
        <w:rPr>
          <w:rFonts w:eastAsia="標楷體" w:hint="eastAsia"/>
          <w:b/>
          <w:color w:val="000000" w:themeColor="text1"/>
          <w:sz w:val="32"/>
          <w:szCs w:val="32"/>
        </w:rPr>
        <w:t>非線性分析及優化</w:t>
      </w:r>
      <w:r w:rsidRPr="004A3B13">
        <w:rPr>
          <w:rFonts w:eastAsia="標楷體" w:hint="eastAsia"/>
          <w:b/>
          <w:color w:val="000000" w:themeColor="text1"/>
          <w:sz w:val="32"/>
          <w:szCs w:val="36"/>
        </w:rPr>
        <w:t>研究中心設置辦法</w:t>
      </w:r>
      <w:r w:rsidRPr="004A3B13">
        <w:rPr>
          <w:rFonts w:ascii="新細明體" w:hAnsi="新細明體" w:hint="eastAsia"/>
          <w:b/>
          <w:color w:val="000000" w:themeColor="text1"/>
          <w:sz w:val="32"/>
          <w:szCs w:val="36"/>
        </w:rPr>
        <w:t>（</w:t>
      </w:r>
      <w:bookmarkStart w:id="4" w:name="OLE_LINK15"/>
      <w:bookmarkStart w:id="5" w:name="OLE_LINK16"/>
      <w:r w:rsidRPr="004A3B13">
        <w:rPr>
          <w:rFonts w:eastAsia="標楷體" w:hint="eastAsia"/>
          <w:b/>
          <w:color w:val="000000" w:themeColor="text1"/>
          <w:sz w:val="32"/>
          <w:szCs w:val="36"/>
        </w:rPr>
        <w:t>修正條文對照表</w:t>
      </w:r>
      <w:bookmarkEnd w:id="4"/>
      <w:bookmarkEnd w:id="5"/>
      <w:r w:rsidRPr="004A3B13">
        <w:rPr>
          <w:rFonts w:ascii="新細明體" w:hAnsi="新細明體" w:hint="eastAsia"/>
          <w:b/>
          <w:color w:val="000000" w:themeColor="text1"/>
          <w:sz w:val="32"/>
          <w:szCs w:val="36"/>
        </w:rPr>
        <w:t>）</w:t>
      </w:r>
    </w:p>
    <w:p w:rsidR="00F32EA8" w:rsidRPr="004A3B13" w:rsidRDefault="00F32EA8" w:rsidP="00C73E41">
      <w:pPr>
        <w:tabs>
          <w:tab w:val="left" w:pos="6480"/>
        </w:tabs>
        <w:spacing w:line="240" w:lineRule="exact"/>
        <w:ind w:leftChars="2185" w:left="5244"/>
        <w:rPr>
          <w:rFonts w:eastAsia="標楷體"/>
          <w:color w:val="000000" w:themeColor="text1"/>
          <w:sz w:val="20"/>
        </w:rPr>
      </w:pPr>
    </w:p>
    <w:p w:rsidR="00F32EA8" w:rsidRPr="004A3B13" w:rsidRDefault="00F32EA8" w:rsidP="009D648D">
      <w:pPr>
        <w:tabs>
          <w:tab w:val="left" w:pos="5812"/>
        </w:tabs>
        <w:spacing w:line="240" w:lineRule="exact"/>
        <w:ind w:leftChars="1832" w:left="5245" w:hangingChars="424" w:hanging="848"/>
        <w:jc w:val="both"/>
        <w:rPr>
          <w:rFonts w:eastAsia="標楷體"/>
          <w:color w:val="000000" w:themeColor="text1"/>
          <w:sz w:val="20"/>
        </w:rPr>
      </w:pPr>
      <w:r w:rsidRPr="004A3B13">
        <w:rPr>
          <w:rFonts w:eastAsia="標楷體" w:hint="eastAsia"/>
          <w:color w:val="000000" w:themeColor="text1"/>
          <w:sz w:val="20"/>
        </w:rPr>
        <w:t>107.10.11</w:t>
      </w:r>
      <w:r w:rsidRPr="004A3B13">
        <w:rPr>
          <w:rFonts w:eastAsia="標楷體" w:hint="eastAsia"/>
          <w:color w:val="000000" w:themeColor="text1"/>
          <w:sz w:val="20"/>
        </w:rPr>
        <w:t xml:space="preserve">　</w:t>
      </w:r>
      <w:r w:rsidRPr="004A3B13">
        <w:rPr>
          <w:rFonts w:eastAsia="標楷體" w:hint="eastAsia"/>
          <w:color w:val="000000" w:themeColor="text1"/>
          <w:sz w:val="20"/>
        </w:rPr>
        <w:t>107</w:t>
      </w:r>
      <w:r w:rsidRPr="004A3B13">
        <w:rPr>
          <w:rFonts w:eastAsia="標楷體" w:hint="eastAsia"/>
          <w:color w:val="000000" w:themeColor="text1"/>
          <w:sz w:val="20"/>
        </w:rPr>
        <w:t>學年度第</w:t>
      </w:r>
      <w:r w:rsidRPr="004A3B13">
        <w:rPr>
          <w:rFonts w:eastAsia="標楷體" w:hint="eastAsia"/>
          <w:color w:val="000000" w:themeColor="text1"/>
          <w:sz w:val="20"/>
        </w:rPr>
        <w:t>3</w:t>
      </w:r>
      <w:r w:rsidRPr="004A3B13">
        <w:rPr>
          <w:rFonts w:eastAsia="標楷體" w:hint="eastAsia"/>
          <w:color w:val="000000" w:themeColor="text1"/>
          <w:sz w:val="20"/>
        </w:rPr>
        <w:t>次行政會議通過</w:t>
      </w:r>
    </w:p>
    <w:p w:rsidR="00AD2C9B" w:rsidRPr="004A3B13" w:rsidRDefault="00AD2C9B" w:rsidP="009D648D">
      <w:pPr>
        <w:spacing w:line="240" w:lineRule="exact"/>
        <w:ind w:leftChars="1832" w:left="5245" w:hangingChars="424" w:hanging="848"/>
        <w:jc w:val="both"/>
        <w:rPr>
          <w:rFonts w:eastAsia="標楷體"/>
          <w:color w:val="000000" w:themeColor="text1"/>
          <w:sz w:val="20"/>
          <w:szCs w:val="24"/>
        </w:rPr>
      </w:pPr>
      <w:r w:rsidRPr="004A3B13">
        <w:rPr>
          <w:rFonts w:eastAsia="標楷體"/>
          <w:color w:val="000000" w:themeColor="text1"/>
          <w:sz w:val="20"/>
          <w:szCs w:val="24"/>
        </w:rPr>
        <w:t>108.06.27  107</w:t>
      </w:r>
      <w:r w:rsidRPr="004A3B13">
        <w:rPr>
          <w:rFonts w:eastAsia="標楷體" w:hint="eastAsia"/>
          <w:color w:val="000000" w:themeColor="text1"/>
          <w:sz w:val="20"/>
          <w:szCs w:val="24"/>
        </w:rPr>
        <w:t>學年度第</w:t>
      </w:r>
      <w:r w:rsidRPr="004A3B13">
        <w:rPr>
          <w:rFonts w:eastAsia="標楷體"/>
          <w:color w:val="000000" w:themeColor="text1"/>
          <w:sz w:val="20"/>
          <w:szCs w:val="24"/>
        </w:rPr>
        <w:t>11</w:t>
      </w:r>
      <w:r w:rsidRPr="004A3B13">
        <w:rPr>
          <w:rFonts w:eastAsia="標楷體" w:hint="eastAsia"/>
          <w:color w:val="000000" w:themeColor="text1"/>
          <w:sz w:val="20"/>
          <w:szCs w:val="24"/>
        </w:rPr>
        <w:t>次行政會議</w:t>
      </w:r>
      <w:r w:rsidR="00505329" w:rsidRPr="004A3B13">
        <w:rPr>
          <w:rFonts w:eastAsia="標楷體" w:hint="eastAsia"/>
          <w:color w:val="000000" w:themeColor="text1"/>
          <w:sz w:val="20"/>
          <w:szCs w:val="24"/>
        </w:rPr>
        <w:t>修正</w:t>
      </w:r>
      <w:r w:rsidRPr="004A3B13">
        <w:rPr>
          <w:rFonts w:eastAsia="標楷體" w:hint="eastAsia"/>
          <w:color w:val="000000" w:themeColor="text1"/>
          <w:sz w:val="20"/>
          <w:szCs w:val="24"/>
        </w:rPr>
        <w:t>通過</w:t>
      </w:r>
    </w:p>
    <w:p w:rsidR="0085694F" w:rsidRPr="004A3B13" w:rsidRDefault="0085694F" w:rsidP="009D648D">
      <w:pPr>
        <w:spacing w:line="240" w:lineRule="exact"/>
        <w:ind w:leftChars="1832" w:left="5245" w:hangingChars="424" w:hanging="848"/>
        <w:jc w:val="both"/>
        <w:rPr>
          <w:rFonts w:eastAsia="標楷體"/>
          <w:color w:val="000000" w:themeColor="text1"/>
          <w:sz w:val="20"/>
        </w:rPr>
      </w:pPr>
      <w:r w:rsidRPr="004A3B13">
        <w:rPr>
          <w:rFonts w:eastAsia="標楷體" w:hint="eastAsia"/>
          <w:color w:val="000000" w:themeColor="text1"/>
          <w:sz w:val="20"/>
        </w:rPr>
        <w:t>108.07.18</w:t>
      </w:r>
      <w:r w:rsidRPr="004A3B13">
        <w:rPr>
          <w:rFonts w:eastAsia="標楷體" w:hint="eastAsia"/>
          <w:color w:val="000000" w:themeColor="text1"/>
          <w:sz w:val="20"/>
        </w:rPr>
        <w:t xml:space="preserve">　高醫研發字第</w:t>
      </w:r>
      <w:r w:rsidRPr="004A3B13">
        <w:rPr>
          <w:rFonts w:eastAsia="標楷體" w:hint="eastAsia"/>
          <w:color w:val="000000" w:themeColor="text1"/>
          <w:sz w:val="20"/>
        </w:rPr>
        <w:t>1081102366</w:t>
      </w:r>
      <w:r w:rsidRPr="004A3B13">
        <w:rPr>
          <w:rFonts w:eastAsia="標楷體" w:hint="eastAsia"/>
          <w:color w:val="000000" w:themeColor="text1"/>
          <w:sz w:val="20"/>
        </w:rPr>
        <w:t>號函公布</w:t>
      </w:r>
    </w:p>
    <w:p w:rsidR="009D648D" w:rsidRPr="004A3B13" w:rsidRDefault="00331AC8" w:rsidP="009D648D">
      <w:pPr>
        <w:spacing w:line="240" w:lineRule="exact"/>
        <w:ind w:leftChars="1832" w:left="5245" w:hangingChars="424" w:hanging="848"/>
        <w:jc w:val="both"/>
        <w:rPr>
          <w:rFonts w:eastAsia="標楷體"/>
          <w:color w:val="000000" w:themeColor="text1"/>
          <w:sz w:val="20"/>
        </w:rPr>
      </w:pPr>
      <w:r w:rsidRPr="004A3B13">
        <w:rPr>
          <w:rFonts w:eastAsia="標楷體" w:hint="eastAsia"/>
          <w:color w:val="000000" w:themeColor="text1"/>
          <w:sz w:val="20"/>
        </w:rPr>
        <w:t>11</w:t>
      </w:r>
      <w:r w:rsidRPr="004A3B13">
        <w:rPr>
          <w:rFonts w:eastAsia="標楷體"/>
          <w:color w:val="000000" w:themeColor="text1"/>
          <w:sz w:val="20"/>
        </w:rPr>
        <w:t>2.04.24</w:t>
      </w:r>
      <w:r w:rsidRPr="004A3B13">
        <w:rPr>
          <w:rFonts w:eastAsia="標楷體" w:hint="eastAsia"/>
          <w:color w:val="000000" w:themeColor="text1"/>
          <w:sz w:val="20"/>
        </w:rPr>
        <w:t xml:space="preserve">　</w:t>
      </w:r>
      <w:r w:rsidRPr="004A3B13">
        <w:rPr>
          <w:rFonts w:eastAsia="標楷體" w:hint="eastAsia"/>
          <w:color w:val="000000" w:themeColor="text1"/>
          <w:sz w:val="20"/>
        </w:rPr>
        <w:t>111</w:t>
      </w:r>
      <w:r w:rsidRPr="004A3B13">
        <w:rPr>
          <w:rFonts w:eastAsia="標楷體" w:hint="eastAsia"/>
          <w:color w:val="000000" w:themeColor="text1"/>
          <w:sz w:val="20"/>
        </w:rPr>
        <w:t>學年度第</w:t>
      </w:r>
      <w:r w:rsidRPr="004A3B13">
        <w:rPr>
          <w:rFonts w:eastAsia="標楷體" w:hint="eastAsia"/>
          <w:color w:val="000000" w:themeColor="text1"/>
          <w:sz w:val="20"/>
        </w:rPr>
        <w:t>4</w:t>
      </w:r>
      <w:r w:rsidRPr="004A3B13">
        <w:rPr>
          <w:rFonts w:eastAsia="標楷體" w:hint="eastAsia"/>
          <w:color w:val="000000" w:themeColor="text1"/>
          <w:sz w:val="20"/>
        </w:rPr>
        <w:t>次通識教育中心中心會議通過</w:t>
      </w:r>
    </w:p>
    <w:p w:rsidR="009D648D" w:rsidRPr="004A3B13" w:rsidRDefault="00271BC7" w:rsidP="009D648D">
      <w:pPr>
        <w:tabs>
          <w:tab w:val="left" w:pos="5387"/>
        </w:tabs>
        <w:adjustRightInd/>
        <w:spacing w:line="240" w:lineRule="exact"/>
        <w:ind w:leftChars="1832" w:left="5245" w:rightChars="-350" w:right="-840" w:hangingChars="424" w:hanging="848"/>
        <w:jc w:val="both"/>
        <w:rPr>
          <w:rFonts w:eastAsia="標楷體"/>
          <w:color w:val="000000" w:themeColor="text1"/>
          <w:sz w:val="20"/>
        </w:rPr>
      </w:pPr>
      <w:r w:rsidRPr="004A3B13">
        <w:rPr>
          <w:rFonts w:eastAsia="標楷體"/>
          <w:color w:val="000000" w:themeColor="text1"/>
          <w:sz w:val="20"/>
        </w:rPr>
        <w:t>112.06.15  111</w:t>
      </w:r>
      <w:r w:rsidRPr="004A3B13">
        <w:rPr>
          <w:rFonts w:eastAsia="標楷體"/>
          <w:color w:val="000000" w:themeColor="text1"/>
          <w:sz w:val="20"/>
        </w:rPr>
        <w:t>學年度第</w:t>
      </w:r>
      <w:r w:rsidRPr="004A3B13">
        <w:rPr>
          <w:rFonts w:eastAsia="標楷體"/>
          <w:color w:val="000000" w:themeColor="text1"/>
          <w:sz w:val="20"/>
        </w:rPr>
        <w:t>10</w:t>
      </w:r>
      <w:r w:rsidRPr="004A3B13">
        <w:rPr>
          <w:rFonts w:eastAsia="標楷體"/>
          <w:color w:val="000000" w:themeColor="text1"/>
          <w:sz w:val="20"/>
        </w:rPr>
        <w:t>次行政會議通過</w:t>
      </w:r>
    </w:p>
    <w:p w:rsidR="00F32EA8" w:rsidRPr="004A3B13" w:rsidRDefault="009672E9" w:rsidP="009D648D">
      <w:pPr>
        <w:tabs>
          <w:tab w:val="left" w:pos="6480"/>
        </w:tabs>
        <w:spacing w:line="240" w:lineRule="exact"/>
        <w:ind w:leftChars="1832" w:left="5245" w:hangingChars="424" w:hanging="848"/>
        <w:jc w:val="both"/>
        <w:rPr>
          <w:rFonts w:eastAsia="標楷體"/>
          <w:color w:val="000000" w:themeColor="text1"/>
          <w:sz w:val="20"/>
        </w:rPr>
      </w:pPr>
      <w:r w:rsidRPr="004A3B13">
        <w:rPr>
          <w:rFonts w:eastAsia="標楷體"/>
          <w:color w:val="000000" w:themeColor="text1"/>
          <w:sz w:val="20"/>
        </w:rPr>
        <w:t xml:space="preserve">112.06.27  </w:t>
      </w:r>
      <w:r w:rsidRPr="004A3B13">
        <w:rPr>
          <w:rFonts w:eastAsia="標楷體"/>
          <w:color w:val="000000" w:themeColor="text1"/>
          <w:sz w:val="20"/>
        </w:rPr>
        <w:t>高醫心通字第</w:t>
      </w:r>
      <w:r w:rsidRPr="004A3B13">
        <w:rPr>
          <w:rFonts w:eastAsia="標楷體"/>
          <w:color w:val="000000" w:themeColor="text1"/>
          <w:sz w:val="20"/>
        </w:rPr>
        <w:t>1121102105</w:t>
      </w:r>
      <w:r w:rsidRPr="004A3B13">
        <w:rPr>
          <w:rFonts w:eastAsia="標楷體"/>
          <w:color w:val="000000" w:themeColor="text1"/>
          <w:sz w:val="20"/>
        </w:rPr>
        <w:t>號函公布</w:t>
      </w:r>
    </w:p>
    <w:p w:rsidR="00F32EA8" w:rsidRPr="004A3B13" w:rsidRDefault="00F32EA8" w:rsidP="00F32EA8">
      <w:pPr>
        <w:tabs>
          <w:tab w:val="left" w:pos="6480"/>
        </w:tabs>
        <w:spacing w:line="240" w:lineRule="exact"/>
        <w:jc w:val="both"/>
        <w:rPr>
          <w:rFonts w:eastAsia="標楷體"/>
          <w:color w:val="000000" w:themeColor="text1"/>
          <w:sz w:val="20"/>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gridCol w:w="1928"/>
      </w:tblGrid>
      <w:tr w:rsidR="004A3B13" w:rsidRPr="004A3B13" w:rsidTr="00FC34BC">
        <w:trPr>
          <w:trHeight w:val="454"/>
          <w:tblHeader/>
          <w:jc w:val="center"/>
        </w:trPr>
        <w:tc>
          <w:tcPr>
            <w:tcW w:w="4219" w:type="dxa"/>
            <w:vAlign w:val="center"/>
          </w:tcPr>
          <w:p w:rsidR="00F32EA8" w:rsidRPr="004A3B13" w:rsidRDefault="00F32EA8" w:rsidP="001B6654">
            <w:pPr>
              <w:jc w:val="center"/>
              <w:rPr>
                <w:rFonts w:eastAsia="標楷體"/>
                <w:b/>
                <w:color w:val="000000" w:themeColor="text1"/>
              </w:rPr>
            </w:pPr>
            <w:r w:rsidRPr="004A3B13">
              <w:rPr>
                <w:rFonts w:eastAsia="標楷體"/>
                <w:b/>
                <w:color w:val="000000" w:themeColor="text1"/>
              </w:rPr>
              <w:t>修</w:t>
            </w:r>
            <w:r w:rsidRPr="004A3B13">
              <w:rPr>
                <w:rFonts w:eastAsia="標楷體" w:hint="eastAsia"/>
                <w:b/>
                <w:color w:val="000000" w:themeColor="text1"/>
              </w:rPr>
              <w:t xml:space="preserve">　　</w:t>
            </w:r>
            <w:r w:rsidRPr="004A3B13">
              <w:rPr>
                <w:rFonts w:eastAsia="標楷體"/>
                <w:b/>
                <w:color w:val="000000" w:themeColor="text1"/>
              </w:rPr>
              <w:t>正</w:t>
            </w:r>
            <w:r w:rsidRPr="004A3B13">
              <w:rPr>
                <w:rFonts w:eastAsia="標楷體" w:hint="eastAsia"/>
                <w:b/>
                <w:color w:val="000000" w:themeColor="text1"/>
              </w:rPr>
              <w:t xml:space="preserve">　　</w:t>
            </w:r>
            <w:r w:rsidRPr="004A3B13">
              <w:rPr>
                <w:rFonts w:eastAsia="標楷體"/>
                <w:b/>
                <w:color w:val="000000" w:themeColor="text1"/>
              </w:rPr>
              <w:t>條</w:t>
            </w:r>
            <w:r w:rsidRPr="004A3B13">
              <w:rPr>
                <w:rFonts w:eastAsia="標楷體" w:hint="eastAsia"/>
                <w:b/>
                <w:color w:val="000000" w:themeColor="text1"/>
              </w:rPr>
              <w:t xml:space="preserve">　　</w:t>
            </w:r>
            <w:r w:rsidRPr="004A3B13">
              <w:rPr>
                <w:rFonts w:eastAsia="標楷體"/>
                <w:b/>
                <w:color w:val="000000" w:themeColor="text1"/>
              </w:rPr>
              <w:t>文</w:t>
            </w:r>
          </w:p>
        </w:tc>
        <w:tc>
          <w:tcPr>
            <w:tcW w:w="4219" w:type="dxa"/>
            <w:vAlign w:val="center"/>
          </w:tcPr>
          <w:p w:rsidR="00F32EA8" w:rsidRPr="004A3B13" w:rsidRDefault="00F32EA8" w:rsidP="001B6654">
            <w:pPr>
              <w:jc w:val="center"/>
              <w:rPr>
                <w:rFonts w:eastAsia="標楷體"/>
                <w:b/>
                <w:color w:val="000000" w:themeColor="text1"/>
              </w:rPr>
            </w:pPr>
            <w:r w:rsidRPr="004A3B13">
              <w:rPr>
                <w:rFonts w:eastAsia="標楷體"/>
                <w:b/>
                <w:color w:val="000000" w:themeColor="text1"/>
              </w:rPr>
              <w:t>現</w:t>
            </w:r>
            <w:r w:rsidRPr="004A3B13">
              <w:rPr>
                <w:rFonts w:eastAsia="標楷體" w:hint="eastAsia"/>
                <w:b/>
                <w:color w:val="000000" w:themeColor="text1"/>
              </w:rPr>
              <w:t xml:space="preserve">　　</w:t>
            </w:r>
            <w:r w:rsidRPr="004A3B13">
              <w:rPr>
                <w:rFonts w:eastAsia="標楷體"/>
                <w:b/>
                <w:color w:val="000000" w:themeColor="text1"/>
              </w:rPr>
              <w:t>行</w:t>
            </w:r>
            <w:r w:rsidRPr="004A3B13">
              <w:rPr>
                <w:rFonts w:eastAsia="標楷體" w:hint="eastAsia"/>
                <w:b/>
                <w:color w:val="000000" w:themeColor="text1"/>
              </w:rPr>
              <w:t xml:space="preserve">　　</w:t>
            </w:r>
            <w:r w:rsidRPr="004A3B13">
              <w:rPr>
                <w:rFonts w:eastAsia="標楷體"/>
                <w:b/>
                <w:color w:val="000000" w:themeColor="text1"/>
              </w:rPr>
              <w:t>條</w:t>
            </w:r>
            <w:r w:rsidRPr="004A3B13">
              <w:rPr>
                <w:rFonts w:eastAsia="標楷體" w:hint="eastAsia"/>
                <w:b/>
                <w:color w:val="000000" w:themeColor="text1"/>
              </w:rPr>
              <w:t xml:space="preserve">　　</w:t>
            </w:r>
            <w:r w:rsidRPr="004A3B13">
              <w:rPr>
                <w:rFonts w:eastAsia="標楷體"/>
                <w:b/>
                <w:color w:val="000000" w:themeColor="text1"/>
              </w:rPr>
              <w:t>文</w:t>
            </w:r>
          </w:p>
        </w:tc>
        <w:tc>
          <w:tcPr>
            <w:tcW w:w="1928" w:type="dxa"/>
            <w:vAlign w:val="center"/>
          </w:tcPr>
          <w:p w:rsidR="00F32EA8" w:rsidRPr="004A3B13" w:rsidRDefault="00F32EA8" w:rsidP="001B6654">
            <w:pPr>
              <w:jc w:val="center"/>
              <w:rPr>
                <w:rFonts w:eastAsia="標楷體"/>
                <w:b/>
                <w:color w:val="000000" w:themeColor="text1"/>
              </w:rPr>
            </w:pPr>
            <w:r w:rsidRPr="004A3B13">
              <w:rPr>
                <w:rFonts w:eastAsia="標楷體"/>
                <w:b/>
                <w:color w:val="000000" w:themeColor="text1"/>
              </w:rPr>
              <w:t>說</w:t>
            </w:r>
            <w:r w:rsidRPr="004A3B13">
              <w:rPr>
                <w:rFonts w:eastAsia="標楷體" w:hint="eastAsia"/>
                <w:b/>
                <w:color w:val="000000" w:themeColor="text1"/>
              </w:rPr>
              <w:t xml:space="preserve">　　</w:t>
            </w:r>
            <w:r w:rsidRPr="004A3B13">
              <w:rPr>
                <w:rFonts w:eastAsia="標楷體"/>
                <w:b/>
                <w:color w:val="000000" w:themeColor="text1"/>
              </w:rPr>
              <w:t>明</w:t>
            </w:r>
          </w:p>
        </w:tc>
      </w:tr>
      <w:tr w:rsidR="004A3B13" w:rsidRPr="004A3B13" w:rsidTr="00FC34BC">
        <w:trPr>
          <w:trHeight w:val="2551"/>
          <w:jc w:val="center"/>
        </w:trPr>
        <w:tc>
          <w:tcPr>
            <w:tcW w:w="4219" w:type="dxa"/>
          </w:tcPr>
          <w:p w:rsidR="00C7233C" w:rsidRPr="004A3B13" w:rsidRDefault="00C7233C" w:rsidP="00C7233C">
            <w:pPr>
              <w:adjustRightInd/>
              <w:spacing w:line="240" w:lineRule="auto"/>
              <w:jc w:val="both"/>
              <w:textAlignment w:val="auto"/>
              <w:rPr>
                <w:rFonts w:eastAsia="標楷體" w:hAnsi="Calibri"/>
                <w:color w:val="000000" w:themeColor="text1"/>
                <w:kern w:val="2"/>
                <w:szCs w:val="22"/>
              </w:rPr>
            </w:pPr>
            <w:r w:rsidRPr="004A3B13">
              <w:rPr>
                <w:rFonts w:eastAsia="標楷體" w:hAnsi="Calibri" w:hint="eastAsia"/>
                <w:color w:val="000000" w:themeColor="text1"/>
                <w:kern w:val="2"/>
                <w:szCs w:val="22"/>
              </w:rPr>
              <w:t>第</w:t>
            </w:r>
            <w:r w:rsidRPr="004A3B13">
              <w:rPr>
                <w:rFonts w:eastAsia="標楷體" w:hAnsi="Calibri" w:hint="eastAsia"/>
                <w:color w:val="000000" w:themeColor="text1"/>
                <w:kern w:val="2"/>
                <w:szCs w:val="22"/>
              </w:rPr>
              <w:t>1</w:t>
            </w:r>
            <w:r w:rsidRPr="004A3B13">
              <w:rPr>
                <w:rFonts w:eastAsia="標楷體" w:hAnsi="Calibri" w:hint="eastAsia"/>
                <w:color w:val="000000" w:themeColor="text1"/>
                <w:kern w:val="2"/>
                <w:szCs w:val="22"/>
              </w:rPr>
              <w:t>條</w:t>
            </w:r>
          </w:p>
          <w:p w:rsidR="00F32EA8" w:rsidRPr="004A3B13" w:rsidRDefault="00C7233C" w:rsidP="00C7233C">
            <w:pPr>
              <w:adjustRightInd/>
              <w:spacing w:line="240" w:lineRule="auto"/>
              <w:jc w:val="both"/>
              <w:textAlignment w:val="auto"/>
              <w:rPr>
                <w:rFonts w:eastAsia="標楷體" w:hAnsi="Calibri"/>
                <w:color w:val="000000" w:themeColor="text1"/>
                <w:kern w:val="2"/>
                <w:szCs w:val="22"/>
              </w:rPr>
            </w:pPr>
            <w:r w:rsidRPr="004A3B13">
              <w:rPr>
                <w:rFonts w:eastAsia="標楷體" w:hint="eastAsia"/>
                <w:color w:val="000000" w:themeColor="text1"/>
                <w:szCs w:val="24"/>
              </w:rPr>
              <w:t>為發展非線性分析與優化相關領域之研究，並結合本校優秀基礎研究與臨床團隊及臨床資源，共同開發跨領域之特色研究，依據本校研究中心設置辦法第</w:t>
            </w:r>
            <w:r w:rsidRPr="004A3B13">
              <w:rPr>
                <w:rFonts w:eastAsia="標楷體" w:hint="eastAsia"/>
                <w:color w:val="000000" w:themeColor="text1"/>
                <w:szCs w:val="24"/>
              </w:rPr>
              <w:t>3</w:t>
            </w:r>
            <w:r w:rsidRPr="004A3B13">
              <w:rPr>
                <w:rFonts w:eastAsia="標楷體" w:hint="eastAsia"/>
                <w:color w:val="000000" w:themeColor="text1"/>
                <w:szCs w:val="24"/>
              </w:rPr>
              <w:t>條第</w:t>
            </w:r>
            <w:r w:rsidRPr="004A3B13">
              <w:rPr>
                <w:rFonts w:eastAsia="標楷體" w:hint="eastAsia"/>
                <w:color w:val="000000" w:themeColor="text1"/>
                <w:szCs w:val="24"/>
              </w:rPr>
              <w:t>3</w:t>
            </w:r>
            <w:r w:rsidRPr="004A3B13">
              <w:rPr>
                <w:rFonts w:eastAsia="標楷體" w:hint="eastAsia"/>
                <w:color w:val="000000" w:themeColor="text1"/>
                <w:szCs w:val="24"/>
              </w:rPr>
              <w:t>款</w:t>
            </w:r>
            <w:r w:rsidRPr="004A3B13">
              <w:rPr>
                <w:rFonts w:eastAsia="標楷體" w:hint="eastAsia"/>
                <w:color w:val="000000" w:themeColor="text1"/>
                <w:szCs w:val="24"/>
                <w:u w:val="single"/>
              </w:rPr>
              <w:t>及通識教育中心設置辦法第</w:t>
            </w:r>
            <w:r w:rsidRPr="004A3B13">
              <w:rPr>
                <w:rFonts w:eastAsia="標楷體" w:hint="eastAsia"/>
                <w:color w:val="000000" w:themeColor="text1"/>
                <w:szCs w:val="24"/>
                <w:u w:val="single"/>
              </w:rPr>
              <w:t>6</w:t>
            </w:r>
            <w:r w:rsidRPr="004A3B13">
              <w:rPr>
                <w:rFonts w:eastAsia="標楷體" w:hint="eastAsia"/>
                <w:color w:val="000000" w:themeColor="text1"/>
                <w:szCs w:val="24"/>
                <w:u w:val="single"/>
              </w:rPr>
              <w:t>條</w:t>
            </w:r>
            <w:r w:rsidRPr="004A3B13">
              <w:rPr>
                <w:rFonts w:eastAsia="標楷體" w:hint="eastAsia"/>
                <w:color w:val="000000" w:themeColor="text1"/>
                <w:szCs w:val="24"/>
              </w:rPr>
              <w:t>，設置非線性分析及優化研究中心</w:t>
            </w:r>
            <w:r w:rsidRPr="004A3B13">
              <w:rPr>
                <w:rFonts w:eastAsia="標楷體"/>
                <w:color w:val="000000" w:themeColor="text1"/>
                <w:szCs w:val="24"/>
              </w:rPr>
              <w:t>(</w:t>
            </w:r>
            <w:r w:rsidRPr="004A3B13">
              <w:rPr>
                <w:rFonts w:eastAsia="標楷體" w:hint="eastAsia"/>
                <w:color w:val="000000" w:themeColor="text1"/>
                <w:szCs w:val="24"/>
              </w:rPr>
              <w:t>以下簡稱本中心</w:t>
            </w:r>
            <w:r w:rsidRPr="004A3B13">
              <w:rPr>
                <w:rFonts w:eastAsia="標楷體"/>
                <w:color w:val="000000" w:themeColor="text1"/>
                <w:szCs w:val="24"/>
              </w:rPr>
              <w:t>)</w:t>
            </w:r>
            <w:r w:rsidRPr="004A3B13">
              <w:rPr>
                <w:rFonts w:eastAsia="標楷體" w:hint="eastAsia"/>
                <w:color w:val="000000" w:themeColor="text1"/>
                <w:szCs w:val="24"/>
              </w:rPr>
              <w:t>，並訂定本辦法。</w:t>
            </w:r>
          </w:p>
        </w:tc>
        <w:tc>
          <w:tcPr>
            <w:tcW w:w="4219" w:type="dxa"/>
          </w:tcPr>
          <w:p w:rsidR="00F32EA8" w:rsidRPr="004A3B13" w:rsidRDefault="00F32EA8" w:rsidP="00AB7776">
            <w:pPr>
              <w:adjustRightInd/>
              <w:spacing w:line="240" w:lineRule="auto"/>
              <w:jc w:val="both"/>
              <w:textAlignment w:val="auto"/>
              <w:rPr>
                <w:rFonts w:eastAsia="標楷體" w:hAnsi="Calibri"/>
                <w:color w:val="000000" w:themeColor="text1"/>
                <w:kern w:val="2"/>
                <w:szCs w:val="22"/>
              </w:rPr>
            </w:pPr>
            <w:r w:rsidRPr="004A3B13">
              <w:rPr>
                <w:rFonts w:eastAsia="標楷體" w:hAnsi="Calibri" w:hint="eastAsia"/>
                <w:color w:val="000000" w:themeColor="text1"/>
                <w:kern w:val="2"/>
                <w:szCs w:val="22"/>
              </w:rPr>
              <w:t>第</w:t>
            </w:r>
            <w:r w:rsidRPr="004A3B13">
              <w:rPr>
                <w:rFonts w:eastAsia="標楷體" w:hAnsi="Calibri" w:hint="eastAsia"/>
                <w:color w:val="000000" w:themeColor="text1"/>
                <w:kern w:val="2"/>
                <w:szCs w:val="22"/>
              </w:rPr>
              <w:t>1</w:t>
            </w:r>
            <w:r w:rsidRPr="004A3B13">
              <w:rPr>
                <w:rFonts w:eastAsia="標楷體" w:hAnsi="Calibri" w:hint="eastAsia"/>
                <w:color w:val="000000" w:themeColor="text1"/>
                <w:kern w:val="2"/>
                <w:szCs w:val="22"/>
              </w:rPr>
              <w:t>條</w:t>
            </w:r>
          </w:p>
          <w:p w:rsidR="00F32EA8" w:rsidRPr="004A3B13" w:rsidRDefault="00F95BF0" w:rsidP="00AB7776">
            <w:pPr>
              <w:adjustRightInd/>
              <w:spacing w:line="240" w:lineRule="auto"/>
              <w:jc w:val="both"/>
              <w:textAlignment w:val="auto"/>
              <w:rPr>
                <w:rFonts w:eastAsia="標楷體" w:hAnsi="標楷體"/>
                <w:color w:val="000000" w:themeColor="text1"/>
                <w:kern w:val="2"/>
                <w:szCs w:val="24"/>
              </w:rPr>
            </w:pPr>
            <w:r w:rsidRPr="004A3B13">
              <w:rPr>
                <w:rFonts w:eastAsia="標楷體" w:hint="eastAsia"/>
                <w:color w:val="000000" w:themeColor="text1"/>
                <w:szCs w:val="24"/>
              </w:rPr>
              <w:t>為發展非線性分析與優化相關領域之研究，並結合本校優秀基礎研究與臨床團隊及臨床資源，共同開發跨領域之特色研究，依據本校研究中心設置辦法第</w:t>
            </w:r>
            <w:r w:rsidRPr="004A3B13">
              <w:rPr>
                <w:rFonts w:eastAsia="標楷體" w:hint="eastAsia"/>
                <w:color w:val="000000" w:themeColor="text1"/>
                <w:szCs w:val="24"/>
              </w:rPr>
              <w:t>3</w:t>
            </w:r>
            <w:r w:rsidRPr="004A3B13">
              <w:rPr>
                <w:rFonts w:eastAsia="標楷體" w:hint="eastAsia"/>
                <w:color w:val="000000" w:themeColor="text1"/>
                <w:szCs w:val="24"/>
              </w:rPr>
              <w:t>條第</w:t>
            </w:r>
            <w:r w:rsidRPr="004A3B13">
              <w:rPr>
                <w:rFonts w:eastAsia="標楷體" w:hint="eastAsia"/>
                <w:color w:val="000000" w:themeColor="text1"/>
                <w:szCs w:val="24"/>
              </w:rPr>
              <w:t>3</w:t>
            </w:r>
            <w:r w:rsidRPr="004A3B13">
              <w:rPr>
                <w:rFonts w:eastAsia="標楷體" w:hint="eastAsia"/>
                <w:color w:val="000000" w:themeColor="text1"/>
                <w:szCs w:val="24"/>
              </w:rPr>
              <w:t>款，設置非線性分析及優化研究中心</w:t>
            </w:r>
            <w:r w:rsidRPr="004A3B13">
              <w:rPr>
                <w:rFonts w:eastAsia="標楷體"/>
                <w:color w:val="000000" w:themeColor="text1"/>
                <w:szCs w:val="24"/>
              </w:rPr>
              <w:t>(</w:t>
            </w:r>
            <w:r w:rsidRPr="004A3B13">
              <w:rPr>
                <w:rFonts w:eastAsia="標楷體" w:hint="eastAsia"/>
                <w:color w:val="000000" w:themeColor="text1"/>
                <w:szCs w:val="24"/>
              </w:rPr>
              <w:t>以下簡稱本中心</w:t>
            </w:r>
            <w:r w:rsidRPr="004A3B13">
              <w:rPr>
                <w:rFonts w:eastAsia="標楷體"/>
                <w:color w:val="000000" w:themeColor="text1"/>
                <w:szCs w:val="24"/>
              </w:rPr>
              <w:t>)</w:t>
            </w:r>
            <w:r w:rsidRPr="004A3B13">
              <w:rPr>
                <w:rFonts w:eastAsia="標楷體" w:hint="eastAsia"/>
                <w:color w:val="000000" w:themeColor="text1"/>
                <w:szCs w:val="24"/>
              </w:rPr>
              <w:t>，並訂定本辦法。</w:t>
            </w:r>
          </w:p>
        </w:tc>
        <w:tc>
          <w:tcPr>
            <w:tcW w:w="1928" w:type="dxa"/>
          </w:tcPr>
          <w:p w:rsidR="00F32EA8" w:rsidRPr="004A3B13" w:rsidRDefault="00FA7D48" w:rsidP="001B6654">
            <w:pPr>
              <w:adjustRightInd/>
              <w:spacing w:line="240" w:lineRule="auto"/>
              <w:textAlignment w:val="auto"/>
              <w:rPr>
                <w:rFonts w:eastAsia="標楷體" w:hAnsi="標楷體"/>
                <w:color w:val="000000" w:themeColor="text1"/>
                <w:kern w:val="2"/>
                <w:szCs w:val="24"/>
              </w:rPr>
            </w:pPr>
            <w:r w:rsidRPr="004A3B13">
              <w:rPr>
                <w:rFonts w:eastAsia="標楷體" w:hAnsi="標楷體" w:hint="eastAsia"/>
                <w:color w:val="000000" w:themeColor="text1"/>
                <w:kern w:val="2"/>
                <w:szCs w:val="24"/>
              </w:rPr>
              <w:t>增加法源依據。</w:t>
            </w:r>
          </w:p>
        </w:tc>
      </w:tr>
      <w:tr w:rsidR="004A3B13" w:rsidRPr="004A3B13" w:rsidTr="00F95BF0">
        <w:trPr>
          <w:trHeight w:val="2432"/>
          <w:jc w:val="center"/>
        </w:trPr>
        <w:tc>
          <w:tcPr>
            <w:tcW w:w="4219" w:type="dxa"/>
          </w:tcPr>
          <w:p w:rsidR="00C92BAC" w:rsidRPr="004A3B13" w:rsidRDefault="00C92BAC" w:rsidP="001B6654">
            <w:pPr>
              <w:kinsoku w:val="0"/>
              <w:overflowPunct w:val="0"/>
              <w:autoSpaceDE w:val="0"/>
              <w:autoSpaceDN w:val="0"/>
              <w:adjustRightInd/>
              <w:spacing w:line="240" w:lineRule="auto"/>
              <w:ind w:left="480" w:hangingChars="200" w:hanging="480"/>
              <w:rPr>
                <w:rFonts w:eastAsia="標楷體"/>
                <w:color w:val="000000" w:themeColor="text1"/>
              </w:rPr>
            </w:pPr>
            <w:r w:rsidRPr="004A3B13">
              <w:rPr>
                <w:rFonts w:eastAsia="標楷體" w:hAnsi="標楷體"/>
                <w:color w:val="000000" w:themeColor="text1"/>
                <w:kern w:val="2"/>
                <w:szCs w:val="24"/>
              </w:rPr>
              <w:t>第</w:t>
            </w:r>
            <w:r w:rsidRPr="004A3B13">
              <w:rPr>
                <w:rFonts w:eastAsia="標楷體" w:hAnsi="標楷體" w:hint="eastAsia"/>
                <w:color w:val="000000" w:themeColor="text1"/>
                <w:kern w:val="2"/>
                <w:szCs w:val="24"/>
              </w:rPr>
              <w:t>2</w:t>
            </w:r>
            <w:r w:rsidRPr="004A3B13">
              <w:rPr>
                <w:rFonts w:eastAsia="標楷體" w:hAnsi="標楷體"/>
                <w:color w:val="000000" w:themeColor="text1"/>
                <w:kern w:val="2"/>
                <w:szCs w:val="24"/>
              </w:rPr>
              <w:t>條</w:t>
            </w:r>
          </w:p>
          <w:p w:rsidR="00F32EA8" w:rsidRPr="004A3B13" w:rsidRDefault="00C92BAC" w:rsidP="001B6654">
            <w:pPr>
              <w:kinsoku w:val="0"/>
              <w:overflowPunct w:val="0"/>
              <w:autoSpaceDE w:val="0"/>
              <w:autoSpaceDN w:val="0"/>
              <w:adjustRightInd/>
              <w:spacing w:line="240" w:lineRule="auto"/>
              <w:ind w:left="480" w:hangingChars="200" w:hanging="480"/>
              <w:rPr>
                <w:rFonts w:eastAsia="標楷體" w:hAnsi="標楷體"/>
                <w:color w:val="000000" w:themeColor="text1"/>
                <w:szCs w:val="24"/>
              </w:rPr>
            </w:pPr>
            <w:r w:rsidRPr="004A3B13">
              <w:rPr>
                <w:rFonts w:eastAsia="標楷體" w:hint="eastAsia"/>
                <w:color w:val="000000" w:themeColor="text1"/>
              </w:rPr>
              <w:t>同現行條文。</w:t>
            </w:r>
          </w:p>
        </w:tc>
        <w:tc>
          <w:tcPr>
            <w:tcW w:w="4219" w:type="dxa"/>
          </w:tcPr>
          <w:p w:rsidR="00F32EA8" w:rsidRPr="004A3B13" w:rsidRDefault="00F32EA8"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hAnsi="標楷體"/>
                <w:color w:val="000000" w:themeColor="text1"/>
                <w:kern w:val="2"/>
                <w:szCs w:val="24"/>
              </w:rPr>
              <w:t>第</w:t>
            </w:r>
            <w:r w:rsidRPr="004A3B13">
              <w:rPr>
                <w:rFonts w:eastAsia="標楷體" w:hAnsi="標楷體" w:hint="eastAsia"/>
                <w:color w:val="000000" w:themeColor="text1"/>
                <w:kern w:val="2"/>
                <w:szCs w:val="24"/>
              </w:rPr>
              <w:t>2</w:t>
            </w:r>
            <w:r w:rsidRPr="004A3B13">
              <w:rPr>
                <w:rFonts w:eastAsia="標楷體" w:hAnsi="標楷體"/>
                <w:color w:val="000000" w:themeColor="text1"/>
                <w:kern w:val="2"/>
                <w:szCs w:val="24"/>
              </w:rPr>
              <w:t>條</w:t>
            </w:r>
          </w:p>
          <w:p w:rsidR="00F95BF0" w:rsidRPr="004A3B13" w:rsidRDefault="00F95BF0" w:rsidP="00AB7776">
            <w:pPr>
              <w:pStyle w:val="a9"/>
              <w:spacing w:line="240" w:lineRule="auto"/>
              <w:ind w:leftChars="14" w:left="34" w:rightChars="-47" w:right="-113"/>
              <w:jc w:val="both"/>
              <w:rPr>
                <w:rFonts w:eastAsia="標楷體"/>
                <w:color w:val="000000" w:themeColor="text1"/>
                <w:szCs w:val="24"/>
              </w:rPr>
            </w:pPr>
            <w:r w:rsidRPr="004A3B13">
              <w:rPr>
                <w:rFonts w:eastAsia="標楷體"/>
                <w:color w:val="000000" w:themeColor="text1"/>
                <w:szCs w:val="24"/>
              </w:rPr>
              <w:t>本中心任務如下：</w:t>
            </w:r>
          </w:p>
          <w:p w:rsidR="00F95BF0" w:rsidRPr="004A3B13" w:rsidRDefault="00F95BF0" w:rsidP="00AB7776">
            <w:pPr>
              <w:spacing w:line="240" w:lineRule="auto"/>
              <w:ind w:leftChars="14" w:left="456" w:hangingChars="176" w:hanging="422"/>
              <w:jc w:val="both"/>
              <w:rPr>
                <w:rFonts w:eastAsia="標楷體"/>
                <w:color w:val="000000" w:themeColor="text1"/>
              </w:rPr>
            </w:pPr>
            <w:r w:rsidRPr="004A3B13">
              <w:rPr>
                <w:rFonts w:eastAsia="標楷體" w:hint="eastAsia"/>
                <w:color w:val="000000" w:themeColor="text1"/>
              </w:rPr>
              <w:t>一、規劃與執行非線性分析與優化相關領域之研究。</w:t>
            </w:r>
          </w:p>
          <w:p w:rsidR="00F95BF0" w:rsidRPr="004A3B13" w:rsidRDefault="00F95BF0" w:rsidP="00AB7776">
            <w:pPr>
              <w:spacing w:line="240" w:lineRule="auto"/>
              <w:ind w:leftChars="14" w:left="456" w:hangingChars="176" w:hanging="422"/>
              <w:jc w:val="both"/>
              <w:rPr>
                <w:rFonts w:eastAsia="標楷體"/>
                <w:color w:val="000000" w:themeColor="text1"/>
              </w:rPr>
            </w:pPr>
            <w:r w:rsidRPr="004A3B13">
              <w:rPr>
                <w:rFonts w:eastAsia="標楷體" w:hint="eastAsia"/>
                <w:color w:val="000000" w:themeColor="text1"/>
              </w:rPr>
              <w:t>二、開拓非線性分析與優化在生物醫學領域之應用，以提升本校跨領域的研究動能。</w:t>
            </w:r>
          </w:p>
          <w:p w:rsidR="00F32EA8" w:rsidRPr="004A3B13" w:rsidRDefault="00F95BF0" w:rsidP="00AB7776">
            <w:pPr>
              <w:adjustRightInd/>
              <w:spacing w:line="240" w:lineRule="auto"/>
              <w:ind w:leftChars="14" w:left="456" w:hangingChars="176" w:hanging="422"/>
              <w:jc w:val="both"/>
              <w:rPr>
                <w:rFonts w:eastAsia="標楷體" w:hAnsi="標楷體"/>
                <w:color w:val="000000" w:themeColor="text1"/>
                <w:szCs w:val="24"/>
              </w:rPr>
            </w:pPr>
            <w:r w:rsidRPr="004A3B13">
              <w:rPr>
                <w:rFonts w:eastAsia="標楷體" w:hint="eastAsia"/>
                <w:color w:val="000000" w:themeColor="text1"/>
              </w:rPr>
              <w:t>三、提升研究能量與國際合作。</w:t>
            </w:r>
          </w:p>
        </w:tc>
        <w:tc>
          <w:tcPr>
            <w:tcW w:w="1928" w:type="dxa"/>
          </w:tcPr>
          <w:p w:rsidR="00F32EA8" w:rsidRPr="004A3B13" w:rsidRDefault="00F32EA8" w:rsidP="001B6654">
            <w:pPr>
              <w:adjustRightInd/>
              <w:spacing w:line="240" w:lineRule="auto"/>
              <w:textAlignment w:val="auto"/>
              <w:rPr>
                <w:rFonts w:eastAsia="標楷體" w:hAnsi="Calibri"/>
                <w:color w:val="000000" w:themeColor="text1"/>
                <w:szCs w:val="22"/>
              </w:rPr>
            </w:pPr>
          </w:p>
        </w:tc>
      </w:tr>
      <w:tr w:rsidR="004A3B13" w:rsidRPr="004A3B13" w:rsidTr="00F95BF0">
        <w:trPr>
          <w:trHeight w:val="1939"/>
          <w:jc w:val="center"/>
        </w:trPr>
        <w:tc>
          <w:tcPr>
            <w:tcW w:w="4219" w:type="dxa"/>
          </w:tcPr>
          <w:p w:rsidR="00C92BAC" w:rsidRPr="004A3B13" w:rsidRDefault="00C92BAC" w:rsidP="00C92BAC">
            <w:pPr>
              <w:kinsoku w:val="0"/>
              <w:overflowPunct w:val="0"/>
              <w:autoSpaceDE w:val="0"/>
              <w:autoSpaceDN w:val="0"/>
              <w:adjustRightInd/>
              <w:spacing w:line="240" w:lineRule="auto"/>
              <w:ind w:left="480" w:hangingChars="200" w:hanging="480"/>
              <w:rPr>
                <w:rFonts w:eastAsia="標楷體"/>
                <w:color w:val="000000" w:themeColor="text1"/>
              </w:rPr>
            </w:pPr>
            <w:r w:rsidRPr="004A3B13">
              <w:rPr>
                <w:rFonts w:eastAsia="標楷體" w:hAnsi="標楷體"/>
                <w:color w:val="000000" w:themeColor="text1"/>
                <w:kern w:val="2"/>
                <w:szCs w:val="24"/>
              </w:rPr>
              <w:t>第</w:t>
            </w:r>
            <w:r w:rsidRPr="004A3B13">
              <w:rPr>
                <w:rFonts w:eastAsia="標楷體" w:hAnsi="標楷體" w:hint="eastAsia"/>
                <w:color w:val="000000" w:themeColor="text1"/>
                <w:kern w:val="2"/>
                <w:szCs w:val="24"/>
              </w:rPr>
              <w:t>3</w:t>
            </w:r>
            <w:r w:rsidRPr="004A3B13">
              <w:rPr>
                <w:rFonts w:eastAsia="標楷體" w:hAnsi="標楷體"/>
                <w:color w:val="000000" w:themeColor="text1"/>
                <w:kern w:val="2"/>
                <w:szCs w:val="24"/>
              </w:rPr>
              <w:t>條</w:t>
            </w:r>
          </w:p>
          <w:p w:rsidR="00C92BAC" w:rsidRPr="004A3B13" w:rsidRDefault="00C92BAC" w:rsidP="00937820">
            <w:pPr>
              <w:adjustRightInd/>
              <w:spacing w:line="240" w:lineRule="auto"/>
              <w:ind w:rightChars="-47" w:right="-113"/>
              <w:jc w:val="both"/>
              <w:rPr>
                <w:rFonts w:eastAsia="標楷體"/>
                <w:color w:val="000000" w:themeColor="text1"/>
                <w:szCs w:val="24"/>
              </w:rPr>
            </w:pPr>
            <w:r w:rsidRPr="004A3B13">
              <w:rPr>
                <w:rFonts w:eastAsia="標楷體" w:hint="eastAsia"/>
                <w:color w:val="000000" w:themeColor="text1"/>
                <w:szCs w:val="24"/>
              </w:rPr>
              <w:t>本中心</w:t>
            </w:r>
            <w:r w:rsidRPr="004A3B13">
              <w:rPr>
                <w:rFonts w:eastAsia="標楷體" w:hint="eastAsia"/>
                <w:color w:val="000000" w:themeColor="text1"/>
                <w:szCs w:val="24"/>
                <w:u w:val="single"/>
              </w:rPr>
              <w:t>置</w:t>
            </w:r>
            <w:r w:rsidRPr="004A3B13">
              <w:rPr>
                <w:rFonts w:eastAsia="標楷體" w:hint="eastAsia"/>
                <w:color w:val="000000" w:themeColor="text1"/>
                <w:szCs w:val="24"/>
              </w:rPr>
              <w:t>主任一名，綜理中心業務</w:t>
            </w:r>
            <w:r w:rsidRPr="004A3B13">
              <w:rPr>
                <w:rFonts w:eastAsia="標楷體"/>
                <w:color w:val="000000" w:themeColor="text1"/>
                <w:szCs w:val="24"/>
              </w:rPr>
              <w:t>，由</w:t>
            </w:r>
            <w:r w:rsidRPr="004A3B13">
              <w:rPr>
                <w:rFonts w:eastAsia="標楷體" w:hint="eastAsia"/>
                <w:color w:val="000000" w:themeColor="text1"/>
                <w:szCs w:val="24"/>
              </w:rPr>
              <w:t>通</w:t>
            </w:r>
            <w:r w:rsidRPr="004A3B13">
              <w:rPr>
                <w:rFonts w:eastAsia="標楷體"/>
                <w:color w:val="000000" w:themeColor="text1"/>
                <w:szCs w:val="24"/>
              </w:rPr>
              <w:t>識教育中心中心主任就副教授以上專任教師遴選，陳請校長聘任或聘兼之。</w:t>
            </w:r>
          </w:p>
          <w:p w:rsidR="00F32EA8" w:rsidRPr="004A3B13" w:rsidRDefault="00C92BAC" w:rsidP="00937820">
            <w:pPr>
              <w:ind w:leftChars="-4" w:hangingChars="4" w:hanging="10"/>
              <w:jc w:val="both"/>
              <w:rPr>
                <w:rFonts w:ascii="標楷體" w:eastAsia="標楷體" w:hAnsi="標楷體" w:cs="標楷體"/>
                <w:color w:val="000000" w:themeColor="text1"/>
              </w:rPr>
            </w:pPr>
            <w:r w:rsidRPr="004A3B13">
              <w:rPr>
                <w:rFonts w:eastAsia="標楷體" w:hint="eastAsia"/>
                <w:color w:val="000000" w:themeColor="text1"/>
                <w:szCs w:val="24"/>
              </w:rPr>
              <w:t>中心主任任期一年，期滿得續聘，為無給職，但自籌經費者得不在此限。</w:t>
            </w:r>
          </w:p>
        </w:tc>
        <w:tc>
          <w:tcPr>
            <w:tcW w:w="4219" w:type="dxa"/>
          </w:tcPr>
          <w:p w:rsidR="00F32EA8" w:rsidRPr="004A3B13" w:rsidRDefault="00F32EA8"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hAnsi="標楷體"/>
                <w:color w:val="000000" w:themeColor="text1"/>
                <w:kern w:val="2"/>
                <w:szCs w:val="24"/>
              </w:rPr>
              <w:t>第</w:t>
            </w:r>
            <w:r w:rsidRPr="004A3B13">
              <w:rPr>
                <w:rFonts w:eastAsia="標楷體" w:hAnsi="標楷體" w:hint="eastAsia"/>
                <w:color w:val="000000" w:themeColor="text1"/>
                <w:kern w:val="2"/>
                <w:szCs w:val="24"/>
              </w:rPr>
              <w:t>3</w:t>
            </w:r>
            <w:r w:rsidRPr="004A3B13">
              <w:rPr>
                <w:rFonts w:eastAsia="標楷體" w:hAnsi="標楷體"/>
                <w:color w:val="000000" w:themeColor="text1"/>
                <w:kern w:val="2"/>
                <w:szCs w:val="24"/>
              </w:rPr>
              <w:t>條</w:t>
            </w:r>
          </w:p>
          <w:p w:rsidR="00F95BF0" w:rsidRPr="004A3B13" w:rsidRDefault="00F95BF0" w:rsidP="00AB7776">
            <w:pPr>
              <w:adjustRightInd/>
              <w:spacing w:line="240" w:lineRule="auto"/>
              <w:ind w:leftChars="14" w:left="34" w:rightChars="-47" w:right="-113"/>
              <w:jc w:val="both"/>
              <w:rPr>
                <w:rFonts w:eastAsia="標楷體"/>
                <w:color w:val="000000" w:themeColor="text1"/>
                <w:szCs w:val="24"/>
              </w:rPr>
            </w:pPr>
            <w:r w:rsidRPr="004A3B13">
              <w:rPr>
                <w:rFonts w:eastAsia="標楷體" w:hint="eastAsia"/>
                <w:color w:val="000000" w:themeColor="text1"/>
                <w:szCs w:val="24"/>
              </w:rPr>
              <w:t>本中心</w:t>
            </w:r>
            <w:r w:rsidRPr="004A3B13">
              <w:rPr>
                <w:rFonts w:eastAsia="標楷體" w:hint="eastAsia"/>
                <w:color w:val="000000" w:themeColor="text1"/>
                <w:szCs w:val="24"/>
                <w:u w:val="single"/>
              </w:rPr>
              <w:t>設</w:t>
            </w:r>
            <w:r w:rsidRPr="004A3B13">
              <w:rPr>
                <w:rFonts w:eastAsia="標楷體" w:hint="eastAsia"/>
                <w:color w:val="000000" w:themeColor="text1"/>
                <w:szCs w:val="24"/>
              </w:rPr>
              <w:t>主任一名，綜理中心業務</w:t>
            </w:r>
            <w:r w:rsidRPr="004A3B13">
              <w:rPr>
                <w:rFonts w:eastAsia="標楷體"/>
                <w:color w:val="000000" w:themeColor="text1"/>
                <w:szCs w:val="24"/>
              </w:rPr>
              <w:t>，由</w:t>
            </w:r>
            <w:r w:rsidRPr="004A3B13">
              <w:rPr>
                <w:rFonts w:eastAsia="標楷體" w:hint="eastAsia"/>
                <w:color w:val="000000" w:themeColor="text1"/>
                <w:szCs w:val="24"/>
              </w:rPr>
              <w:t>通</w:t>
            </w:r>
            <w:r w:rsidRPr="004A3B13">
              <w:rPr>
                <w:rFonts w:eastAsia="標楷體"/>
                <w:color w:val="000000" w:themeColor="text1"/>
                <w:szCs w:val="24"/>
              </w:rPr>
              <w:t>識教育中心中心主任就副教授以上專任教師遴選，陳請校長聘任或聘兼之。</w:t>
            </w:r>
          </w:p>
          <w:p w:rsidR="00F32EA8" w:rsidRPr="004A3B13" w:rsidRDefault="00F95BF0" w:rsidP="00AB7776">
            <w:pPr>
              <w:adjustRightInd/>
              <w:spacing w:line="240" w:lineRule="auto"/>
              <w:jc w:val="both"/>
              <w:rPr>
                <w:rFonts w:eastAsia="標楷體"/>
                <w:color w:val="000000" w:themeColor="text1"/>
                <w:szCs w:val="24"/>
              </w:rPr>
            </w:pPr>
            <w:r w:rsidRPr="004A3B13">
              <w:rPr>
                <w:rFonts w:eastAsia="標楷體" w:hint="eastAsia"/>
                <w:color w:val="000000" w:themeColor="text1"/>
                <w:szCs w:val="24"/>
              </w:rPr>
              <w:t>中心主任任期一年，期滿得續聘，為無給職，但自籌經費者得不在此限。</w:t>
            </w:r>
          </w:p>
        </w:tc>
        <w:tc>
          <w:tcPr>
            <w:tcW w:w="1928" w:type="dxa"/>
          </w:tcPr>
          <w:p w:rsidR="00F32EA8" w:rsidRPr="004A3B13" w:rsidRDefault="00FA7D48" w:rsidP="001B6654">
            <w:pPr>
              <w:adjustRightInd/>
              <w:spacing w:line="240" w:lineRule="auto"/>
              <w:textAlignment w:val="auto"/>
              <w:rPr>
                <w:rFonts w:eastAsia="標楷體" w:hAnsi="標楷體"/>
                <w:color w:val="000000" w:themeColor="text1"/>
                <w:kern w:val="36"/>
                <w:szCs w:val="24"/>
              </w:rPr>
            </w:pPr>
            <w:r w:rsidRPr="004A3B13">
              <w:rPr>
                <w:rFonts w:eastAsia="標楷體" w:hAnsi="標楷體" w:hint="eastAsia"/>
                <w:color w:val="000000" w:themeColor="text1"/>
                <w:kern w:val="36"/>
                <w:szCs w:val="24"/>
              </w:rPr>
              <w:t>文字修正。</w:t>
            </w:r>
          </w:p>
        </w:tc>
      </w:tr>
      <w:tr w:rsidR="004A3B13" w:rsidRPr="004A3B13" w:rsidTr="00FC34BC">
        <w:trPr>
          <w:trHeight w:val="680"/>
          <w:jc w:val="center"/>
        </w:trPr>
        <w:tc>
          <w:tcPr>
            <w:tcW w:w="4219" w:type="dxa"/>
          </w:tcPr>
          <w:p w:rsidR="00F5547E" w:rsidRPr="004A3B13" w:rsidRDefault="00F5547E" w:rsidP="00F5547E">
            <w:pPr>
              <w:kinsoku w:val="0"/>
              <w:overflowPunct w:val="0"/>
              <w:autoSpaceDE w:val="0"/>
              <w:autoSpaceDN w:val="0"/>
              <w:adjustRightInd/>
              <w:spacing w:line="240" w:lineRule="auto"/>
              <w:ind w:left="480" w:hangingChars="200" w:hanging="480"/>
              <w:rPr>
                <w:rFonts w:eastAsia="標楷體"/>
                <w:color w:val="000000" w:themeColor="text1"/>
              </w:rPr>
            </w:pPr>
            <w:r w:rsidRPr="004A3B13">
              <w:rPr>
                <w:rFonts w:eastAsia="標楷體" w:hAnsi="標楷體"/>
                <w:color w:val="000000" w:themeColor="text1"/>
                <w:kern w:val="2"/>
                <w:szCs w:val="24"/>
              </w:rPr>
              <w:t>第</w:t>
            </w:r>
            <w:r w:rsidRPr="004A3B13">
              <w:rPr>
                <w:rFonts w:eastAsia="標楷體" w:hAnsi="標楷體" w:hint="eastAsia"/>
                <w:color w:val="000000" w:themeColor="text1"/>
                <w:kern w:val="2"/>
                <w:szCs w:val="24"/>
              </w:rPr>
              <w:t>4</w:t>
            </w:r>
            <w:r w:rsidRPr="004A3B13">
              <w:rPr>
                <w:rFonts w:eastAsia="標楷體" w:hAnsi="標楷體"/>
                <w:color w:val="000000" w:themeColor="text1"/>
                <w:kern w:val="2"/>
                <w:szCs w:val="24"/>
              </w:rPr>
              <w:t>條</w:t>
            </w:r>
          </w:p>
          <w:p w:rsidR="00F32EA8" w:rsidRPr="004A3B13" w:rsidRDefault="00F5547E" w:rsidP="00F5547E">
            <w:pPr>
              <w:adjustRightInd/>
              <w:spacing w:line="240" w:lineRule="auto"/>
              <w:ind w:leftChars="8" w:left="20" w:hanging="1"/>
              <w:textAlignment w:val="auto"/>
              <w:rPr>
                <w:rFonts w:eastAsia="標楷體"/>
                <w:color w:val="000000" w:themeColor="text1"/>
                <w:kern w:val="2"/>
                <w:szCs w:val="24"/>
              </w:rPr>
            </w:pPr>
            <w:r w:rsidRPr="004A3B13">
              <w:rPr>
                <w:rFonts w:eastAsia="標楷體" w:hint="eastAsia"/>
                <w:color w:val="000000" w:themeColor="text1"/>
              </w:rPr>
              <w:t>同現行條文。</w:t>
            </w:r>
          </w:p>
        </w:tc>
        <w:tc>
          <w:tcPr>
            <w:tcW w:w="4219" w:type="dxa"/>
          </w:tcPr>
          <w:p w:rsidR="00F32EA8" w:rsidRPr="004A3B13" w:rsidRDefault="00F32EA8" w:rsidP="00AB7776">
            <w:pPr>
              <w:adjustRightInd/>
              <w:spacing w:line="240" w:lineRule="auto"/>
              <w:jc w:val="both"/>
              <w:textAlignment w:val="auto"/>
              <w:rPr>
                <w:rFonts w:eastAsia="標楷體"/>
                <w:color w:val="000000" w:themeColor="text1"/>
                <w:kern w:val="2"/>
                <w:szCs w:val="24"/>
              </w:rPr>
            </w:pPr>
            <w:r w:rsidRPr="004A3B13">
              <w:rPr>
                <w:rFonts w:eastAsia="標楷體"/>
                <w:color w:val="000000" w:themeColor="text1"/>
                <w:kern w:val="2"/>
                <w:szCs w:val="24"/>
              </w:rPr>
              <w:t>第</w:t>
            </w:r>
            <w:r w:rsidRPr="004A3B13">
              <w:rPr>
                <w:rFonts w:eastAsia="標楷體"/>
                <w:color w:val="000000" w:themeColor="text1"/>
                <w:kern w:val="2"/>
                <w:szCs w:val="24"/>
              </w:rPr>
              <w:t>4</w:t>
            </w:r>
            <w:r w:rsidRPr="004A3B13">
              <w:rPr>
                <w:rFonts w:eastAsia="標楷體"/>
                <w:color w:val="000000" w:themeColor="text1"/>
                <w:kern w:val="2"/>
                <w:szCs w:val="24"/>
              </w:rPr>
              <w:t>條</w:t>
            </w:r>
          </w:p>
          <w:p w:rsidR="00F32EA8" w:rsidRPr="004A3B13" w:rsidRDefault="00F95BF0" w:rsidP="00AB7776">
            <w:pPr>
              <w:adjustRightInd/>
              <w:spacing w:line="240" w:lineRule="auto"/>
              <w:jc w:val="both"/>
              <w:rPr>
                <w:rFonts w:eastAsia="標楷體"/>
                <w:color w:val="000000" w:themeColor="text1"/>
                <w:szCs w:val="24"/>
              </w:rPr>
            </w:pPr>
            <w:r w:rsidRPr="004A3B13">
              <w:rPr>
                <w:rFonts w:ascii="Calibri" w:eastAsia="標楷體" w:hAnsi="Calibri" w:hint="eastAsia"/>
                <w:color w:val="000000" w:themeColor="text1"/>
              </w:rPr>
              <w:t>本中心視實際業務需要得置副主任，協助中心業務，由主任就助理教授以上專任教師或職級相當且學有專長之人員遴選，陳請通</w:t>
            </w:r>
            <w:r w:rsidRPr="004A3B13">
              <w:rPr>
                <w:rFonts w:ascii="Calibri" w:eastAsia="標楷體" w:hAnsi="Calibri"/>
                <w:color w:val="000000" w:themeColor="text1"/>
              </w:rPr>
              <w:t>識</w:t>
            </w:r>
            <w:r w:rsidRPr="004A3B13">
              <w:rPr>
                <w:rFonts w:ascii="Calibri" w:eastAsia="標楷體" w:hAnsi="Calibri" w:hint="eastAsia"/>
                <w:color w:val="000000" w:themeColor="text1"/>
              </w:rPr>
              <w:t>教</w:t>
            </w:r>
            <w:r w:rsidRPr="004A3B13">
              <w:rPr>
                <w:rFonts w:ascii="Calibri" w:eastAsia="標楷體" w:hAnsi="Calibri"/>
                <w:color w:val="000000" w:themeColor="text1"/>
              </w:rPr>
              <w:t>育中心</w:t>
            </w:r>
            <w:r w:rsidRPr="004A3B13">
              <w:rPr>
                <w:rFonts w:ascii="Calibri" w:eastAsia="標楷體" w:hAnsi="Calibri" w:hint="eastAsia"/>
                <w:color w:val="000000" w:themeColor="text1"/>
              </w:rPr>
              <w:t>中</w:t>
            </w:r>
            <w:r w:rsidRPr="004A3B13">
              <w:rPr>
                <w:rFonts w:ascii="Calibri" w:eastAsia="標楷體" w:hAnsi="Calibri"/>
                <w:color w:val="000000" w:themeColor="text1"/>
              </w:rPr>
              <w:t>心主任</w:t>
            </w:r>
            <w:r w:rsidRPr="004A3B13">
              <w:rPr>
                <w:rFonts w:ascii="Calibri" w:eastAsia="標楷體" w:hAnsi="Calibri" w:hint="eastAsia"/>
                <w:color w:val="000000" w:themeColor="text1"/>
              </w:rPr>
              <w:t>同意後聘兼之。另得置研究人員、技術人員、行政人員等若干名。</w:t>
            </w:r>
          </w:p>
        </w:tc>
        <w:tc>
          <w:tcPr>
            <w:tcW w:w="1928" w:type="dxa"/>
          </w:tcPr>
          <w:p w:rsidR="00F32EA8" w:rsidRPr="004A3B13" w:rsidRDefault="00F32EA8" w:rsidP="001B6654">
            <w:pPr>
              <w:adjustRightInd/>
              <w:spacing w:line="240" w:lineRule="auto"/>
              <w:textAlignment w:val="auto"/>
              <w:rPr>
                <w:rFonts w:eastAsia="標楷體"/>
                <w:color w:val="000000" w:themeColor="text1"/>
                <w:kern w:val="36"/>
                <w:szCs w:val="24"/>
              </w:rPr>
            </w:pPr>
          </w:p>
        </w:tc>
      </w:tr>
      <w:tr w:rsidR="004A3B13" w:rsidRPr="004A3B13" w:rsidTr="00FC34BC">
        <w:trPr>
          <w:trHeight w:val="1984"/>
          <w:jc w:val="center"/>
        </w:trPr>
        <w:tc>
          <w:tcPr>
            <w:tcW w:w="4219" w:type="dxa"/>
          </w:tcPr>
          <w:p w:rsidR="00F5547E" w:rsidRPr="004A3B13" w:rsidRDefault="00F5547E" w:rsidP="00F5547E">
            <w:pPr>
              <w:kinsoku w:val="0"/>
              <w:overflowPunct w:val="0"/>
              <w:autoSpaceDE w:val="0"/>
              <w:autoSpaceDN w:val="0"/>
              <w:adjustRightInd/>
              <w:spacing w:line="240" w:lineRule="auto"/>
              <w:ind w:left="480" w:hangingChars="200" w:hanging="480"/>
              <w:rPr>
                <w:rFonts w:eastAsia="標楷體"/>
                <w:color w:val="000000" w:themeColor="text1"/>
              </w:rPr>
            </w:pPr>
            <w:r w:rsidRPr="004A3B13">
              <w:rPr>
                <w:rFonts w:eastAsia="標楷體" w:hAnsi="標楷體"/>
                <w:color w:val="000000" w:themeColor="text1"/>
                <w:kern w:val="2"/>
                <w:szCs w:val="24"/>
              </w:rPr>
              <w:t>第</w:t>
            </w:r>
            <w:r w:rsidRPr="004A3B13">
              <w:rPr>
                <w:rFonts w:eastAsia="標楷體" w:hAnsi="標楷體" w:hint="eastAsia"/>
                <w:color w:val="000000" w:themeColor="text1"/>
                <w:kern w:val="2"/>
                <w:szCs w:val="24"/>
              </w:rPr>
              <w:t>5</w:t>
            </w:r>
            <w:r w:rsidRPr="004A3B13">
              <w:rPr>
                <w:rFonts w:eastAsia="標楷體" w:hAnsi="標楷體"/>
                <w:color w:val="000000" w:themeColor="text1"/>
                <w:kern w:val="2"/>
                <w:szCs w:val="24"/>
              </w:rPr>
              <w:t>條</w:t>
            </w:r>
          </w:p>
          <w:p w:rsidR="00F32EA8" w:rsidRPr="004A3B13" w:rsidRDefault="00F5547E" w:rsidP="00F5547E">
            <w:pPr>
              <w:adjustRightInd/>
              <w:spacing w:line="240" w:lineRule="auto"/>
              <w:ind w:leftChars="14" w:left="53" w:hangingChars="8" w:hanging="19"/>
              <w:textAlignment w:val="auto"/>
              <w:rPr>
                <w:rFonts w:eastAsia="標楷體"/>
                <w:color w:val="000000" w:themeColor="text1"/>
                <w:kern w:val="36"/>
                <w:szCs w:val="24"/>
              </w:rPr>
            </w:pPr>
            <w:r w:rsidRPr="004A3B13">
              <w:rPr>
                <w:rFonts w:eastAsia="標楷體" w:hint="eastAsia"/>
                <w:color w:val="000000" w:themeColor="text1"/>
              </w:rPr>
              <w:t>同現行條文。</w:t>
            </w:r>
          </w:p>
        </w:tc>
        <w:tc>
          <w:tcPr>
            <w:tcW w:w="4219" w:type="dxa"/>
          </w:tcPr>
          <w:p w:rsidR="00F32EA8" w:rsidRPr="004A3B13" w:rsidRDefault="00F32EA8" w:rsidP="00AB7776">
            <w:pPr>
              <w:adjustRightInd/>
              <w:spacing w:line="240" w:lineRule="auto"/>
              <w:jc w:val="both"/>
              <w:textAlignment w:val="auto"/>
              <w:rPr>
                <w:rFonts w:eastAsia="標楷體"/>
                <w:color w:val="000000" w:themeColor="text1"/>
                <w:kern w:val="2"/>
                <w:szCs w:val="24"/>
              </w:rPr>
            </w:pPr>
            <w:r w:rsidRPr="004A3B13">
              <w:rPr>
                <w:rFonts w:eastAsia="標楷體"/>
                <w:color w:val="000000" w:themeColor="text1"/>
                <w:kern w:val="2"/>
                <w:szCs w:val="24"/>
              </w:rPr>
              <w:t>第</w:t>
            </w:r>
            <w:r w:rsidRPr="004A3B13">
              <w:rPr>
                <w:rFonts w:eastAsia="標楷體"/>
                <w:color w:val="000000" w:themeColor="text1"/>
                <w:kern w:val="2"/>
                <w:szCs w:val="24"/>
              </w:rPr>
              <w:t>5</w:t>
            </w:r>
            <w:r w:rsidRPr="004A3B13">
              <w:rPr>
                <w:rFonts w:eastAsia="標楷體"/>
                <w:color w:val="000000" w:themeColor="text1"/>
                <w:kern w:val="2"/>
                <w:szCs w:val="24"/>
              </w:rPr>
              <w:t>條</w:t>
            </w:r>
          </w:p>
          <w:p w:rsidR="00F95BF0" w:rsidRPr="004A3B13" w:rsidRDefault="00F95BF0" w:rsidP="00AB7776">
            <w:pPr>
              <w:spacing w:line="240" w:lineRule="auto"/>
              <w:ind w:leftChars="14" w:left="34"/>
              <w:jc w:val="both"/>
              <w:rPr>
                <w:rFonts w:eastAsia="標楷體"/>
                <w:color w:val="000000" w:themeColor="text1"/>
              </w:rPr>
            </w:pPr>
            <w:r w:rsidRPr="004A3B13">
              <w:rPr>
                <w:rFonts w:eastAsia="標楷體"/>
                <w:color w:val="000000" w:themeColor="text1"/>
              </w:rPr>
              <w:t>本中心聘任之研究人員須符合本校研究人員約聘辦法之資格。</w:t>
            </w:r>
          </w:p>
          <w:p w:rsidR="00F32EA8" w:rsidRPr="004A3B13" w:rsidRDefault="00F95BF0" w:rsidP="00AB7776">
            <w:pPr>
              <w:adjustRightInd/>
              <w:spacing w:line="240" w:lineRule="auto"/>
              <w:ind w:leftChars="-7" w:left="-17"/>
              <w:jc w:val="both"/>
              <w:textAlignment w:val="auto"/>
              <w:rPr>
                <w:rFonts w:eastAsia="標楷體"/>
                <w:color w:val="000000" w:themeColor="text1"/>
                <w:szCs w:val="24"/>
              </w:rPr>
            </w:pPr>
            <w:r w:rsidRPr="004A3B13">
              <w:rPr>
                <w:rFonts w:eastAsia="標楷體"/>
                <w:color w:val="000000" w:themeColor="text1"/>
              </w:rPr>
              <w:t>本中心聘用之人員待遇得比照本校教職員工待遇標準核支或科技部等相關規定辦理且應載明於聘約中。</w:t>
            </w:r>
          </w:p>
        </w:tc>
        <w:tc>
          <w:tcPr>
            <w:tcW w:w="1928" w:type="dxa"/>
          </w:tcPr>
          <w:p w:rsidR="00F32EA8" w:rsidRPr="004A3B13" w:rsidRDefault="00F32EA8" w:rsidP="001B6654">
            <w:pPr>
              <w:adjustRightInd/>
              <w:spacing w:line="240" w:lineRule="auto"/>
              <w:textAlignment w:val="auto"/>
              <w:rPr>
                <w:rFonts w:eastAsia="標楷體"/>
                <w:color w:val="000000" w:themeColor="text1"/>
                <w:kern w:val="36"/>
                <w:szCs w:val="24"/>
              </w:rPr>
            </w:pPr>
          </w:p>
        </w:tc>
      </w:tr>
      <w:tr w:rsidR="004A3B13" w:rsidRPr="004A3B13" w:rsidTr="00113506">
        <w:trPr>
          <w:trHeight w:val="1654"/>
          <w:jc w:val="center"/>
        </w:trPr>
        <w:tc>
          <w:tcPr>
            <w:tcW w:w="4219" w:type="dxa"/>
          </w:tcPr>
          <w:p w:rsidR="00F5547E" w:rsidRPr="004A3B13" w:rsidRDefault="00F5547E" w:rsidP="00F5547E">
            <w:pPr>
              <w:adjustRightInd/>
              <w:spacing w:line="240" w:lineRule="auto"/>
              <w:jc w:val="both"/>
              <w:textAlignment w:val="auto"/>
              <w:rPr>
                <w:rFonts w:eastAsia="標楷體"/>
                <w:color w:val="000000" w:themeColor="text1"/>
                <w:kern w:val="2"/>
                <w:szCs w:val="24"/>
              </w:rPr>
            </w:pPr>
            <w:r w:rsidRPr="004A3B13">
              <w:rPr>
                <w:rFonts w:eastAsia="標楷體"/>
                <w:color w:val="000000" w:themeColor="text1"/>
                <w:kern w:val="2"/>
                <w:szCs w:val="24"/>
              </w:rPr>
              <w:lastRenderedPageBreak/>
              <w:t>第</w:t>
            </w:r>
            <w:r w:rsidRPr="004A3B13">
              <w:rPr>
                <w:rFonts w:eastAsia="標楷體"/>
                <w:color w:val="000000" w:themeColor="text1"/>
                <w:kern w:val="2"/>
                <w:szCs w:val="24"/>
              </w:rPr>
              <w:t>6</w:t>
            </w:r>
            <w:r w:rsidRPr="004A3B13">
              <w:rPr>
                <w:rFonts w:eastAsia="標楷體"/>
                <w:color w:val="000000" w:themeColor="text1"/>
                <w:kern w:val="2"/>
                <w:szCs w:val="24"/>
              </w:rPr>
              <w:t>條</w:t>
            </w:r>
          </w:p>
          <w:p w:rsidR="00F32EA8" w:rsidRPr="004A3B13" w:rsidRDefault="00F5547E" w:rsidP="00451F89">
            <w:pPr>
              <w:adjustRightInd/>
              <w:spacing w:line="240" w:lineRule="auto"/>
              <w:ind w:leftChars="1" w:left="21" w:hangingChars="8" w:hanging="19"/>
              <w:jc w:val="both"/>
              <w:textAlignment w:val="auto"/>
              <w:rPr>
                <w:rFonts w:eastAsia="標楷體"/>
                <w:color w:val="000000" w:themeColor="text1"/>
                <w:kern w:val="36"/>
                <w:szCs w:val="24"/>
                <w:u w:val="single"/>
              </w:rPr>
            </w:pPr>
            <w:r w:rsidRPr="004A3B13">
              <w:rPr>
                <w:rFonts w:eastAsia="標楷體" w:hint="eastAsia"/>
                <w:color w:val="000000" w:themeColor="text1"/>
                <w:kern w:val="2"/>
                <w:szCs w:val="24"/>
              </w:rPr>
              <w:t>本中心所需經費及人力以自行籌措為原則，其經費報支需依本校相關規定辦理。</w:t>
            </w:r>
          </w:p>
        </w:tc>
        <w:tc>
          <w:tcPr>
            <w:tcW w:w="4219" w:type="dxa"/>
          </w:tcPr>
          <w:p w:rsidR="00F32EA8" w:rsidRPr="004A3B13" w:rsidRDefault="00F32EA8" w:rsidP="00AB7776">
            <w:pPr>
              <w:adjustRightInd/>
              <w:spacing w:line="240" w:lineRule="auto"/>
              <w:jc w:val="both"/>
              <w:textAlignment w:val="auto"/>
              <w:rPr>
                <w:rFonts w:eastAsia="標楷體"/>
                <w:color w:val="000000" w:themeColor="text1"/>
                <w:kern w:val="2"/>
                <w:szCs w:val="24"/>
              </w:rPr>
            </w:pPr>
            <w:r w:rsidRPr="004A3B13">
              <w:rPr>
                <w:rFonts w:eastAsia="標楷體"/>
                <w:color w:val="000000" w:themeColor="text1"/>
                <w:kern w:val="2"/>
                <w:szCs w:val="24"/>
              </w:rPr>
              <w:t>第</w:t>
            </w:r>
            <w:r w:rsidRPr="004A3B13">
              <w:rPr>
                <w:rFonts w:eastAsia="標楷體"/>
                <w:color w:val="000000" w:themeColor="text1"/>
                <w:kern w:val="2"/>
                <w:szCs w:val="24"/>
              </w:rPr>
              <w:t>6</w:t>
            </w:r>
            <w:r w:rsidRPr="004A3B13">
              <w:rPr>
                <w:rFonts w:eastAsia="標楷體"/>
                <w:color w:val="000000" w:themeColor="text1"/>
                <w:kern w:val="2"/>
                <w:szCs w:val="24"/>
              </w:rPr>
              <w:t>條</w:t>
            </w:r>
          </w:p>
          <w:p w:rsidR="00F32EA8" w:rsidRPr="004A3B13" w:rsidRDefault="00F95BF0" w:rsidP="00AB7776">
            <w:pPr>
              <w:adjustRightInd/>
              <w:spacing w:line="240" w:lineRule="auto"/>
              <w:jc w:val="both"/>
              <w:rPr>
                <w:rFonts w:eastAsia="標楷體"/>
                <w:color w:val="000000" w:themeColor="text1"/>
              </w:rPr>
            </w:pPr>
            <w:r w:rsidRPr="004A3B13">
              <w:rPr>
                <w:rFonts w:eastAsia="標楷體" w:hint="eastAsia"/>
                <w:color w:val="000000" w:themeColor="text1"/>
                <w:kern w:val="2"/>
                <w:szCs w:val="24"/>
              </w:rPr>
              <w:t>本中心所需經費及人力以自行籌措為原則，</w:t>
            </w:r>
            <w:r w:rsidRPr="004A3B13">
              <w:rPr>
                <w:rFonts w:eastAsia="標楷體" w:hint="eastAsia"/>
                <w:color w:val="000000" w:themeColor="text1"/>
                <w:kern w:val="2"/>
                <w:szCs w:val="24"/>
                <w:u w:val="single"/>
              </w:rPr>
              <w:t>必要時得視中心運作編列研究計劃與預算，</w:t>
            </w:r>
            <w:r w:rsidRPr="004A3B13">
              <w:rPr>
                <w:rFonts w:ascii="標楷體" w:eastAsia="標楷體" w:hAnsi="標楷體" w:cs="標楷體" w:hint="eastAsia"/>
                <w:color w:val="000000" w:themeColor="text1"/>
                <w:u w:val="single"/>
              </w:rPr>
              <w:t>由通</w:t>
            </w:r>
            <w:r w:rsidRPr="004A3B13">
              <w:rPr>
                <w:rFonts w:ascii="標楷體" w:eastAsia="標楷體" w:hAnsi="標楷體" w:cs="標楷體"/>
                <w:color w:val="000000" w:themeColor="text1"/>
                <w:u w:val="single"/>
              </w:rPr>
              <w:t>識教育</w:t>
            </w:r>
            <w:r w:rsidRPr="004A3B13">
              <w:rPr>
                <w:rFonts w:ascii="標楷體" w:eastAsia="標楷體" w:hAnsi="標楷體" w:cs="標楷體" w:hint="eastAsia"/>
                <w:color w:val="000000" w:themeColor="text1"/>
                <w:u w:val="single"/>
              </w:rPr>
              <w:t>中</w:t>
            </w:r>
            <w:r w:rsidRPr="004A3B13">
              <w:rPr>
                <w:rFonts w:ascii="標楷體" w:eastAsia="標楷體" w:hAnsi="標楷體" w:cs="標楷體"/>
                <w:color w:val="000000" w:themeColor="text1"/>
                <w:u w:val="single"/>
              </w:rPr>
              <w:t>心</w:t>
            </w:r>
            <w:r w:rsidRPr="004A3B13">
              <w:rPr>
                <w:rFonts w:eastAsia="標楷體" w:hint="eastAsia"/>
                <w:color w:val="000000" w:themeColor="text1"/>
                <w:kern w:val="2"/>
                <w:szCs w:val="24"/>
                <w:u w:val="single"/>
              </w:rPr>
              <w:t>支應，</w:t>
            </w:r>
            <w:r w:rsidRPr="004A3B13">
              <w:rPr>
                <w:rFonts w:eastAsia="標楷體" w:hint="eastAsia"/>
                <w:color w:val="000000" w:themeColor="text1"/>
                <w:kern w:val="2"/>
                <w:szCs w:val="24"/>
              </w:rPr>
              <w:t>其經費報支需依本校相關規定辦理。</w:t>
            </w:r>
          </w:p>
        </w:tc>
        <w:tc>
          <w:tcPr>
            <w:tcW w:w="1928" w:type="dxa"/>
          </w:tcPr>
          <w:p w:rsidR="00F32EA8" w:rsidRPr="004A3B13" w:rsidRDefault="00FA7D48" w:rsidP="001B6654">
            <w:pPr>
              <w:adjustRightInd/>
              <w:spacing w:line="240" w:lineRule="auto"/>
              <w:textAlignment w:val="auto"/>
              <w:rPr>
                <w:rFonts w:eastAsia="標楷體"/>
                <w:color w:val="000000" w:themeColor="text1"/>
                <w:kern w:val="36"/>
                <w:szCs w:val="24"/>
              </w:rPr>
            </w:pPr>
            <w:r w:rsidRPr="004A3B13">
              <w:rPr>
                <w:rFonts w:eastAsia="標楷體" w:hint="eastAsia"/>
                <w:color w:val="000000" w:themeColor="text1"/>
                <w:kern w:val="36"/>
                <w:szCs w:val="24"/>
              </w:rPr>
              <w:t>修改經費支應規定</w:t>
            </w:r>
            <w:r w:rsidR="00FB4169" w:rsidRPr="004A3B13">
              <w:rPr>
                <w:rFonts w:eastAsia="標楷體" w:hint="eastAsia"/>
                <w:color w:val="000000" w:themeColor="text1"/>
                <w:kern w:val="36"/>
                <w:szCs w:val="24"/>
              </w:rPr>
              <w:t>，以</w:t>
            </w:r>
            <w:r w:rsidR="00FB4169" w:rsidRPr="004A3B13">
              <w:rPr>
                <w:rFonts w:eastAsia="標楷體" w:hint="eastAsia"/>
                <w:color w:val="000000" w:themeColor="text1"/>
                <w:kern w:val="2"/>
                <w:szCs w:val="24"/>
              </w:rPr>
              <w:t>自行籌措為原則。</w:t>
            </w:r>
          </w:p>
        </w:tc>
      </w:tr>
      <w:tr w:rsidR="004A3B13" w:rsidRPr="004A3B13" w:rsidTr="00113506">
        <w:trPr>
          <w:trHeight w:val="986"/>
          <w:jc w:val="center"/>
        </w:trPr>
        <w:tc>
          <w:tcPr>
            <w:tcW w:w="4219" w:type="dxa"/>
          </w:tcPr>
          <w:p w:rsidR="00F32EA8" w:rsidRPr="004A3B13" w:rsidRDefault="00EE528C" w:rsidP="001B6654">
            <w:pPr>
              <w:adjustRightInd/>
              <w:spacing w:line="240" w:lineRule="auto"/>
              <w:ind w:leftChars="9" w:left="22" w:firstLineChars="8" w:firstLine="19"/>
              <w:textAlignment w:val="auto"/>
              <w:rPr>
                <w:rFonts w:eastAsia="標楷體" w:hAnsi="標楷體"/>
                <w:color w:val="000000" w:themeColor="text1"/>
                <w:kern w:val="2"/>
                <w:szCs w:val="24"/>
              </w:rPr>
            </w:pPr>
            <w:r w:rsidRPr="004A3B13">
              <w:rPr>
                <w:rFonts w:eastAsia="標楷體" w:hAnsi="標楷體"/>
                <w:color w:val="000000" w:themeColor="text1"/>
                <w:kern w:val="2"/>
                <w:szCs w:val="24"/>
              </w:rPr>
              <w:t>第</w:t>
            </w:r>
            <w:r w:rsidRPr="004A3B13">
              <w:rPr>
                <w:rFonts w:eastAsia="標楷體" w:hAnsi="標楷體" w:hint="eastAsia"/>
                <w:color w:val="000000" w:themeColor="text1"/>
                <w:kern w:val="2"/>
                <w:szCs w:val="24"/>
              </w:rPr>
              <w:t>7</w:t>
            </w:r>
            <w:r w:rsidRPr="004A3B13">
              <w:rPr>
                <w:rFonts w:eastAsia="標楷體" w:hAnsi="標楷體"/>
                <w:color w:val="000000" w:themeColor="text1"/>
                <w:kern w:val="2"/>
                <w:szCs w:val="24"/>
              </w:rPr>
              <w:t>條</w:t>
            </w:r>
          </w:p>
          <w:p w:rsidR="00726F62" w:rsidRPr="004A3B13" w:rsidRDefault="00EE06E1" w:rsidP="00451F89">
            <w:pPr>
              <w:adjustRightInd/>
              <w:spacing w:line="240" w:lineRule="auto"/>
              <w:ind w:leftChars="9" w:left="22" w:firstLineChars="8" w:firstLine="19"/>
              <w:jc w:val="both"/>
              <w:textAlignment w:val="auto"/>
              <w:rPr>
                <w:rFonts w:eastAsia="標楷體" w:hAnsi="標楷體"/>
                <w:color w:val="000000" w:themeColor="text1"/>
                <w:kern w:val="2"/>
                <w:szCs w:val="24"/>
              </w:rPr>
            </w:pPr>
            <w:r w:rsidRPr="004A3B13">
              <w:rPr>
                <w:rFonts w:eastAsia="標楷體" w:hint="eastAsia"/>
                <w:color w:val="000000" w:themeColor="text1"/>
              </w:rPr>
              <w:t>本中心績效應依據</w:t>
            </w:r>
            <w:r w:rsidRPr="004A3B13">
              <w:rPr>
                <w:rFonts w:eastAsia="標楷體" w:hint="eastAsia"/>
                <w:color w:val="000000" w:themeColor="text1"/>
                <w:u w:val="single"/>
              </w:rPr>
              <w:t>本中心院級研究中心評鑑辦法評核</w:t>
            </w:r>
            <w:r w:rsidRPr="004A3B13">
              <w:rPr>
                <w:rFonts w:eastAsia="標楷體" w:hint="eastAsia"/>
                <w:color w:val="000000" w:themeColor="text1"/>
              </w:rPr>
              <w:t>。</w:t>
            </w:r>
          </w:p>
        </w:tc>
        <w:tc>
          <w:tcPr>
            <w:tcW w:w="4219" w:type="dxa"/>
          </w:tcPr>
          <w:p w:rsidR="00F32EA8" w:rsidRPr="004A3B13" w:rsidRDefault="00F32EA8"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hAnsi="標楷體"/>
                <w:color w:val="000000" w:themeColor="text1"/>
                <w:kern w:val="2"/>
                <w:szCs w:val="24"/>
              </w:rPr>
              <w:t>第</w:t>
            </w:r>
            <w:r w:rsidRPr="004A3B13">
              <w:rPr>
                <w:rFonts w:eastAsia="標楷體" w:hAnsi="標楷體" w:hint="eastAsia"/>
                <w:color w:val="000000" w:themeColor="text1"/>
                <w:kern w:val="2"/>
                <w:szCs w:val="24"/>
              </w:rPr>
              <w:t>7</w:t>
            </w:r>
            <w:r w:rsidRPr="004A3B13">
              <w:rPr>
                <w:rFonts w:eastAsia="標楷體" w:hAnsi="標楷體"/>
                <w:color w:val="000000" w:themeColor="text1"/>
                <w:kern w:val="2"/>
                <w:szCs w:val="24"/>
              </w:rPr>
              <w:t>條</w:t>
            </w:r>
          </w:p>
          <w:p w:rsidR="00F32EA8" w:rsidRPr="004A3B13" w:rsidRDefault="00F95BF0" w:rsidP="00AB7776">
            <w:pPr>
              <w:adjustRightInd/>
              <w:spacing w:line="240" w:lineRule="auto"/>
              <w:ind w:leftChars="-7" w:left="-17"/>
              <w:jc w:val="both"/>
              <w:textAlignment w:val="auto"/>
              <w:rPr>
                <w:rFonts w:eastAsia="標楷體"/>
                <w:color w:val="000000" w:themeColor="text1"/>
              </w:rPr>
            </w:pPr>
            <w:r w:rsidRPr="004A3B13">
              <w:rPr>
                <w:rFonts w:eastAsia="標楷體" w:hint="eastAsia"/>
                <w:color w:val="000000" w:themeColor="text1"/>
              </w:rPr>
              <w:t>本中心績效依據</w:t>
            </w:r>
            <w:r w:rsidRPr="004A3B13">
              <w:rPr>
                <w:rFonts w:eastAsia="標楷體" w:hint="eastAsia"/>
                <w:color w:val="000000" w:themeColor="text1"/>
                <w:u w:val="single"/>
              </w:rPr>
              <w:t>本校研究中心設置辦法第</w:t>
            </w:r>
            <w:r w:rsidRPr="004A3B13">
              <w:rPr>
                <w:rFonts w:eastAsia="標楷體" w:hint="eastAsia"/>
                <w:color w:val="000000" w:themeColor="text1"/>
                <w:u w:val="single"/>
              </w:rPr>
              <w:t>11</w:t>
            </w:r>
            <w:r w:rsidRPr="004A3B13">
              <w:rPr>
                <w:rFonts w:eastAsia="標楷體" w:hint="eastAsia"/>
                <w:color w:val="000000" w:themeColor="text1"/>
                <w:u w:val="single"/>
              </w:rPr>
              <w:t>條規</w:t>
            </w:r>
            <w:r w:rsidRPr="004A3B13">
              <w:rPr>
                <w:rFonts w:eastAsia="標楷體"/>
                <w:color w:val="000000" w:themeColor="text1"/>
                <w:u w:val="single"/>
              </w:rPr>
              <w:t>定</w:t>
            </w:r>
            <w:r w:rsidRPr="004A3B13">
              <w:rPr>
                <w:rFonts w:eastAsia="標楷體" w:hint="eastAsia"/>
                <w:color w:val="000000" w:themeColor="text1"/>
                <w:u w:val="single"/>
              </w:rPr>
              <w:t>辦</w:t>
            </w:r>
            <w:r w:rsidRPr="004A3B13">
              <w:rPr>
                <w:rFonts w:eastAsia="標楷體"/>
                <w:color w:val="000000" w:themeColor="text1"/>
                <w:u w:val="single"/>
              </w:rPr>
              <w:t>理</w:t>
            </w:r>
            <w:r w:rsidRPr="004A3B13">
              <w:rPr>
                <w:rFonts w:eastAsia="標楷體" w:hint="eastAsia"/>
                <w:color w:val="000000" w:themeColor="text1"/>
                <w:u w:val="single"/>
              </w:rPr>
              <w:t>評鑑</w:t>
            </w:r>
            <w:r w:rsidRPr="004A3B13">
              <w:rPr>
                <w:rFonts w:eastAsia="標楷體" w:hint="eastAsia"/>
                <w:color w:val="000000" w:themeColor="text1"/>
              </w:rPr>
              <w:t>。</w:t>
            </w:r>
          </w:p>
        </w:tc>
        <w:tc>
          <w:tcPr>
            <w:tcW w:w="1928" w:type="dxa"/>
          </w:tcPr>
          <w:p w:rsidR="00F32EA8" w:rsidRPr="004A3B13" w:rsidRDefault="00EA6786" w:rsidP="001B6654">
            <w:pPr>
              <w:adjustRightInd/>
              <w:spacing w:line="240" w:lineRule="auto"/>
              <w:textAlignment w:val="auto"/>
              <w:rPr>
                <w:rFonts w:eastAsia="標楷體" w:hAnsi="標楷體"/>
                <w:color w:val="000000" w:themeColor="text1"/>
                <w:kern w:val="2"/>
                <w:szCs w:val="24"/>
              </w:rPr>
            </w:pPr>
            <w:r w:rsidRPr="004A3B13">
              <w:rPr>
                <w:rFonts w:eastAsia="標楷體" w:hAnsi="標楷體" w:hint="eastAsia"/>
                <w:color w:val="000000" w:themeColor="text1"/>
                <w:kern w:val="2"/>
                <w:szCs w:val="24"/>
              </w:rPr>
              <w:t>修改評鑑之法源依據。</w:t>
            </w:r>
          </w:p>
        </w:tc>
      </w:tr>
      <w:tr w:rsidR="004A3B13" w:rsidRPr="004A3B13" w:rsidTr="00FC34BC">
        <w:trPr>
          <w:trHeight w:val="1984"/>
          <w:jc w:val="center"/>
        </w:trPr>
        <w:tc>
          <w:tcPr>
            <w:tcW w:w="4219" w:type="dxa"/>
          </w:tcPr>
          <w:p w:rsidR="004F2C94" w:rsidRPr="004A3B13" w:rsidRDefault="004F2C94" w:rsidP="001B6654">
            <w:pPr>
              <w:adjustRightInd/>
              <w:spacing w:line="240" w:lineRule="auto"/>
              <w:textAlignment w:val="auto"/>
              <w:rPr>
                <w:rFonts w:eastAsia="標楷體"/>
                <w:color w:val="000000" w:themeColor="text1"/>
              </w:rPr>
            </w:pPr>
            <w:r w:rsidRPr="004A3B13">
              <w:rPr>
                <w:rFonts w:eastAsia="標楷體" w:hAnsi="標楷體" w:hint="eastAsia"/>
                <w:color w:val="000000" w:themeColor="text1"/>
                <w:kern w:val="2"/>
                <w:szCs w:val="24"/>
              </w:rPr>
              <w:t>第</w:t>
            </w:r>
            <w:r w:rsidRPr="004A3B13">
              <w:rPr>
                <w:rFonts w:eastAsia="標楷體" w:hAnsi="標楷體" w:hint="eastAsia"/>
                <w:color w:val="000000" w:themeColor="text1"/>
                <w:kern w:val="2"/>
                <w:szCs w:val="24"/>
              </w:rPr>
              <w:t>8</w:t>
            </w:r>
            <w:r w:rsidRPr="004A3B13">
              <w:rPr>
                <w:rFonts w:eastAsia="標楷體" w:hAnsi="標楷體" w:hint="eastAsia"/>
                <w:color w:val="000000" w:themeColor="text1"/>
                <w:kern w:val="2"/>
                <w:szCs w:val="24"/>
              </w:rPr>
              <w:t>條</w:t>
            </w:r>
          </w:p>
          <w:p w:rsidR="00F32EA8" w:rsidRPr="004A3B13" w:rsidRDefault="004F2C94" w:rsidP="001B6654">
            <w:pPr>
              <w:adjustRightInd/>
              <w:spacing w:line="240" w:lineRule="auto"/>
              <w:textAlignment w:val="auto"/>
              <w:rPr>
                <w:rFonts w:eastAsia="標楷體" w:hAnsi="標楷體"/>
                <w:color w:val="000000" w:themeColor="text1"/>
                <w:kern w:val="2"/>
                <w:szCs w:val="24"/>
              </w:rPr>
            </w:pPr>
            <w:r w:rsidRPr="004A3B13">
              <w:rPr>
                <w:rFonts w:eastAsia="標楷體" w:hint="eastAsia"/>
                <w:color w:val="000000" w:themeColor="text1"/>
              </w:rPr>
              <w:t>同現行條文。</w:t>
            </w:r>
          </w:p>
        </w:tc>
        <w:tc>
          <w:tcPr>
            <w:tcW w:w="4219" w:type="dxa"/>
          </w:tcPr>
          <w:p w:rsidR="00F32EA8" w:rsidRPr="004A3B13" w:rsidRDefault="00F32EA8"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hAnsi="標楷體" w:hint="eastAsia"/>
                <w:color w:val="000000" w:themeColor="text1"/>
                <w:kern w:val="2"/>
                <w:szCs w:val="24"/>
              </w:rPr>
              <w:t>第</w:t>
            </w:r>
            <w:r w:rsidRPr="004A3B13">
              <w:rPr>
                <w:rFonts w:eastAsia="標楷體" w:hAnsi="標楷體" w:hint="eastAsia"/>
                <w:color w:val="000000" w:themeColor="text1"/>
                <w:kern w:val="2"/>
                <w:szCs w:val="24"/>
              </w:rPr>
              <w:t>8</w:t>
            </w:r>
            <w:r w:rsidRPr="004A3B13">
              <w:rPr>
                <w:rFonts w:eastAsia="標楷體" w:hAnsi="標楷體" w:hint="eastAsia"/>
                <w:color w:val="000000" w:themeColor="text1"/>
                <w:kern w:val="2"/>
                <w:szCs w:val="24"/>
              </w:rPr>
              <w:t>條</w:t>
            </w:r>
          </w:p>
          <w:p w:rsidR="00F32EA8" w:rsidRPr="004A3B13" w:rsidRDefault="00F95BF0"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c>
          <w:tcPr>
            <w:tcW w:w="1928" w:type="dxa"/>
          </w:tcPr>
          <w:p w:rsidR="00F32EA8" w:rsidRPr="004A3B13" w:rsidRDefault="00F32EA8" w:rsidP="001B6654">
            <w:pPr>
              <w:adjustRightInd/>
              <w:spacing w:line="240" w:lineRule="auto"/>
              <w:textAlignment w:val="auto"/>
              <w:rPr>
                <w:rFonts w:eastAsia="標楷體" w:hAnsi="標楷體"/>
                <w:color w:val="000000" w:themeColor="text1"/>
                <w:kern w:val="2"/>
                <w:szCs w:val="24"/>
              </w:rPr>
            </w:pPr>
          </w:p>
        </w:tc>
      </w:tr>
      <w:tr w:rsidR="004A3B13" w:rsidRPr="004A3B13" w:rsidTr="00FC34BC">
        <w:trPr>
          <w:trHeight w:val="1020"/>
          <w:jc w:val="center"/>
        </w:trPr>
        <w:tc>
          <w:tcPr>
            <w:tcW w:w="4219" w:type="dxa"/>
          </w:tcPr>
          <w:p w:rsidR="00F32EA8" w:rsidRPr="004A3B13" w:rsidRDefault="004F2C94" w:rsidP="001B6654">
            <w:pPr>
              <w:adjustRightInd/>
              <w:spacing w:line="240" w:lineRule="auto"/>
              <w:textAlignment w:val="auto"/>
              <w:rPr>
                <w:rFonts w:eastAsia="標楷體" w:hAnsi="標楷體"/>
                <w:color w:val="000000" w:themeColor="text1"/>
                <w:kern w:val="2"/>
                <w:szCs w:val="24"/>
              </w:rPr>
            </w:pPr>
            <w:r w:rsidRPr="004A3B13">
              <w:rPr>
                <w:rFonts w:eastAsia="標楷體" w:hAnsi="標楷體" w:hint="eastAsia"/>
                <w:color w:val="000000" w:themeColor="text1"/>
                <w:kern w:val="2"/>
                <w:szCs w:val="24"/>
              </w:rPr>
              <w:t>第</w:t>
            </w:r>
            <w:r w:rsidRPr="004A3B13">
              <w:rPr>
                <w:rFonts w:eastAsia="標楷體" w:hAnsi="標楷體" w:hint="eastAsia"/>
                <w:color w:val="000000" w:themeColor="text1"/>
                <w:kern w:val="2"/>
                <w:szCs w:val="24"/>
              </w:rPr>
              <w:t>9</w:t>
            </w:r>
            <w:r w:rsidRPr="004A3B13">
              <w:rPr>
                <w:rFonts w:eastAsia="標楷體" w:hAnsi="標楷體" w:hint="eastAsia"/>
                <w:color w:val="000000" w:themeColor="text1"/>
                <w:kern w:val="2"/>
                <w:szCs w:val="24"/>
              </w:rPr>
              <w:t>條</w:t>
            </w:r>
          </w:p>
          <w:p w:rsidR="004F2C94" w:rsidRPr="004A3B13" w:rsidRDefault="004F2C94" w:rsidP="001B6654">
            <w:pPr>
              <w:adjustRightInd/>
              <w:spacing w:line="240" w:lineRule="auto"/>
              <w:textAlignment w:val="auto"/>
              <w:rPr>
                <w:rFonts w:eastAsia="標楷體" w:hAnsi="標楷體"/>
                <w:color w:val="000000" w:themeColor="text1"/>
                <w:kern w:val="2"/>
                <w:szCs w:val="24"/>
              </w:rPr>
            </w:pPr>
            <w:r w:rsidRPr="004A3B13">
              <w:rPr>
                <w:rFonts w:eastAsia="標楷體" w:hint="eastAsia"/>
                <w:color w:val="000000" w:themeColor="text1"/>
              </w:rPr>
              <w:t>同現行條文。</w:t>
            </w:r>
          </w:p>
        </w:tc>
        <w:tc>
          <w:tcPr>
            <w:tcW w:w="4219" w:type="dxa"/>
          </w:tcPr>
          <w:p w:rsidR="00F32EA8" w:rsidRPr="004A3B13" w:rsidRDefault="00F32EA8"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hAnsi="標楷體" w:hint="eastAsia"/>
                <w:color w:val="000000" w:themeColor="text1"/>
                <w:kern w:val="2"/>
                <w:szCs w:val="24"/>
              </w:rPr>
              <w:t>第</w:t>
            </w:r>
            <w:r w:rsidRPr="004A3B13">
              <w:rPr>
                <w:rFonts w:eastAsia="標楷體" w:hAnsi="標楷體" w:hint="eastAsia"/>
                <w:color w:val="000000" w:themeColor="text1"/>
                <w:kern w:val="2"/>
                <w:szCs w:val="24"/>
              </w:rPr>
              <w:t>9</w:t>
            </w:r>
            <w:r w:rsidRPr="004A3B13">
              <w:rPr>
                <w:rFonts w:eastAsia="標楷體" w:hAnsi="標楷體" w:hint="eastAsia"/>
                <w:color w:val="000000" w:themeColor="text1"/>
                <w:kern w:val="2"/>
                <w:szCs w:val="24"/>
              </w:rPr>
              <w:t>條</w:t>
            </w:r>
          </w:p>
          <w:p w:rsidR="00F32EA8" w:rsidRPr="004A3B13" w:rsidRDefault="00F95BF0"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hAnsi="標楷體"/>
                <w:color w:val="000000" w:themeColor="text1"/>
                <w:kern w:val="2"/>
                <w:szCs w:val="24"/>
              </w:rPr>
              <w:t>本辦法未盡事宜，悉依本校相關規定辦理。</w:t>
            </w:r>
          </w:p>
        </w:tc>
        <w:tc>
          <w:tcPr>
            <w:tcW w:w="1928" w:type="dxa"/>
          </w:tcPr>
          <w:p w:rsidR="00F32EA8" w:rsidRPr="004A3B13" w:rsidRDefault="00F32EA8" w:rsidP="001B6654">
            <w:pPr>
              <w:adjustRightInd/>
              <w:spacing w:line="240" w:lineRule="auto"/>
              <w:textAlignment w:val="auto"/>
              <w:rPr>
                <w:rFonts w:eastAsia="標楷體" w:hAnsi="標楷體"/>
                <w:color w:val="000000" w:themeColor="text1"/>
                <w:kern w:val="2"/>
                <w:szCs w:val="24"/>
              </w:rPr>
            </w:pPr>
          </w:p>
        </w:tc>
      </w:tr>
      <w:tr w:rsidR="00F32EA8" w:rsidRPr="004A3B13" w:rsidTr="00FC34BC">
        <w:trPr>
          <w:trHeight w:val="1361"/>
          <w:jc w:val="center"/>
        </w:trPr>
        <w:tc>
          <w:tcPr>
            <w:tcW w:w="4219" w:type="dxa"/>
          </w:tcPr>
          <w:p w:rsidR="00F32EA8" w:rsidRPr="004A3B13" w:rsidRDefault="004F2C94" w:rsidP="001B6654">
            <w:pPr>
              <w:adjustRightInd/>
              <w:spacing w:line="240" w:lineRule="auto"/>
              <w:textAlignment w:val="auto"/>
              <w:rPr>
                <w:rFonts w:eastAsia="標楷體"/>
                <w:color w:val="000000" w:themeColor="text1"/>
                <w:kern w:val="2"/>
                <w:szCs w:val="22"/>
              </w:rPr>
            </w:pPr>
            <w:r w:rsidRPr="004A3B13">
              <w:rPr>
                <w:rFonts w:eastAsia="標楷體" w:hAnsi="標楷體" w:hint="eastAsia"/>
                <w:color w:val="000000" w:themeColor="text1"/>
                <w:kern w:val="2"/>
                <w:szCs w:val="24"/>
              </w:rPr>
              <w:t>第</w:t>
            </w:r>
            <w:r w:rsidRPr="004A3B13">
              <w:rPr>
                <w:rFonts w:eastAsia="標楷體" w:hAnsi="標楷體" w:hint="eastAsia"/>
                <w:color w:val="000000" w:themeColor="text1"/>
                <w:kern w:val="2"/>
                <w:szCs w:val="24"/>
              </w:rPr>
              <w:t>10</w:t>
            </w:r>
            <w:r w:rsidRPr="004A3B13">
              <w:rPr>
                <w:rFonts w:eastAsia="標楷體" w:hAnsi="標楷體" w:hint="eastAsia"/>
                <w:color w:val="000000" w:themeColor="text1"/>
                <w:kern w:val="2"/>
                <w:szCs w:val="24"/>
              </w:rPr>
              <w:t>條</w:t>
            </w:r>
          </w:p>
          <w:p w:rsidR="004F2C94" w:rsidRPr="004A3B13" w:rsidRDefault="004F2C94" w:rsidP="001B6654">
            <w:pPr>
              <w:adjustRightInd/>
              <w:spacing w:line="240" w:lineRule="auto"/>
              <w:textAlignment w:val="auto"/>
              <w:rPr>
                <w:rFonts w:eastAsia="標楷體"/>
                <w:color w:val="000000" w:themeColor="text1"/>
                <w:kern w:val="2"/>
                <w:szCs w:val="22"/>
              </w:rPr>
            </w:pPr>
            <w:r w:rsidRPr="004A3B13">
              <w:rPr>
                <w:rFonts w:eastAsia="標楷體" w:hint="eastAsia"/>
                <w:color w:val="000000" w:themeColor="text1"/>
              </w:rPr>
              <w:t>同現行條文。</w:t>
            </w:r>
          </w:p>
        </w:tc>
        <w:tc>
          <w:tcPr>
            <w:tcW w:w="4219" w:type="dxa"/>
          </w:tcPr>
          <w:p w:rsidR="00F32EA8" w:rsidRPr="004A3B13" w:rsidRDefault="00F32EA8"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hAnsi="標楷體" w:hint="eastAsia"/>
                <w:color w:val="000000" w:themeColor="text1"/>
                <w:kern w:val="2"/>
                <w:szCs w:val="24"/>
              </w:rPr>
              <w:t>第</w:t>
            </w:r>
            <w:r w:rsidRPr="004A3B13">
              <w:rPr>
                <w:rFonts w:eastAsia="標楷體" w:hAnsi="標楷體" w:hint="eastAsia"/>
                <w:color w:val="000000" w:themeColor="text1"/>
                <w:kern w:val="2"/>
                <w:szCs w:val="24"/>
              </w:rPr>
              <w:t>10</w:t>
            </w:r>
            <w:r w:rsidRPr="004A3B13">
              <w:rPr>
                <w:rFonts w:eastAsia="標楷體" w:hAnsi="標楷體" w:hint="eastAsia"/>
                <w:color w:val="000000" w:themeColor="text1"/>
                <w:kern w:val="2"/>
                <w:szCs w:val="24"/>
              </w:rPr>
              <w:t>條</w:t>
            </w:r>
          </w:p>
          <w:p w:rsidR="00F32EA8" w:rsidRPr="004A3B13" w:rsidRDefault="00F95BF0" w:rsidP="00AB7776">
            <w:pPr>
              <w:adjustRightInd/>
              <w:spacing w:line="240" w:lineRule="auto"/>
              <w:ind w:leftChars="-7" w:left="-17"/>
              <w:jc w:val="both"/>
              <w:textAlignment w:val="auto"/>
              <w:rPr>
                <w:rFonts w:eastAsia="標楷體" w:hAnsi="標楷體"/>
                <w:color w:val="000000" w:themeColor="text1"/>
                <w:kern w:val="2"/>
                <w:szCs w:val="24"/>
              </w:rPr>
            </w:pPr>
            <w:r w:rsidRPr="004A3B13">
              <w:rPr>
                <w:rFonts w:eastAsia="標楷體" w:hint="eastAsia"/>
                <w:color w:val="000000" w:themeColor="text1"/>
              </w:rPr>
              <w:t>本辦法經通識教育中心中心會議、行政會議通過後，自公布日起實施，修正時亦同。</w:t>
            </w:r>
          </w:p>
        </w:tc>
        <w:tc>
          <w:tcPr>
            <w:tcW w:w="1928" w:type="dxa"/>
          </w:tcPr>
          <w:p w:rsidR="00F32EA8" w:rsidRPr="004A3B13" w:rsidRDefault="00F32EA8" w:rsidP="001B6654">
            <w:pPr>
              <w:adjustRightInd/>
              <w:spacing w:line="240" w:lineRule="auto"/>
              <w:textAlignment w:val="auto"/>
              <w:rPr>
                <w:rFonts w:eastAsia="標楷體" w:hAnsi="標楷體"/>
                <w:color w:val="000000" w:themeColor="text1"/>
                <w:kern w:val="2"/>
                <w:szCs w:val="24"/>
              </w:rPr>
            </w:pPr>
          </w:p>
        </w:tc>
      </w:tr>
    </w:tbl>
    <w:p w:rsidR="00F26F8C" w:rsidRPr="004A3B13" w:rsidRDefault="00F26F8C">
      <w:pPr>
        <w:widowControl/>
        <w:adjustRightInd/>
        <w:spacing w:line="240" w:lineRule="auto"/>
        <w:textAlignment w:val="auto"/>
        <w:rPr>
          <w:rFonts w:eastAsia="標楷體"/>
          <w:color w:val="000000" w:themeColor="text1"/>
        </w:rPr>
      </w:pPr>
    </w:p>
    <w:bookmarkEnd w:id="0"/>
    <w:bookmarkEnd w:id="1"/>
    <w:bookmarkEnd w:id="2"/>
    <w:p w:rsidR="00F26F8C" w:rsidRPr="004A3B13" w:rsidRDefault="00F26F8C">
      <w:pPr>
        <w:widowControl/>
        <w:adjustRightInd/>
        <w:spacing w:line="240" w:lineRule="auto"/>
        <w:textAlignment w:val="auto"/>
        <w:rPr>
          <w:rFonts w:eastAsia="標楷體"/>
          <w:color w:val="000000" w:themeColor="text1"/>
        </w:rPr>
      </w:pPr>
    </w:p>
    <w:sectPr w:rsidR="00F26F8C" w:rsidRPr="004A3B13" w:rsidSect="00291E6F">
      <w:pgSz w:w="11920" w:h="16840"/>
      <w:pgMar w:top="1134" w:right="1134" w:bottom="1134" w:left="1134" w:header="0"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DC" w:rsidRDefault="009645DC" w:rsidP="00B76C42">
      <w:pPr>
        <w:spacing w:line="240" w:lineRule="auto"/>
      </w:pPr>
      <w:r>
        <w:separator/>
      </w:r>
    </w:p>
  </w:endnote>
  <w:endnote w:type="continuationSeparator" w:id="0">
    <w:p w:rsidR="009645DC" w:rsidRDefault="009645D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DC" w:rsidRDefault="009645DC" w:rsidP="00B76C42">
      <w:pPr>
        <w:spacing w:line="240" w:lineRule="auto"/>
      </w:pPr>
      <w:r>
        <w:separator/>
      </w:r>
    </w:p>
  </w:footnote>
  <w:footnote w:type="continuationSeparator" w:id="0">
    <w:p w:rsidR="009645DC" w:rsidRDefault="009645D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04A6"/>
    <w:rsid w:val="00094DB9"/>
    <w:rsid w:val="000A2A0F"/>
    <w:rsid w:val="000B7E2E"/>
    <w:rsid w:val="000D0E54"/>
    <w:rsid w:val="000D7EF8"/>
    <w:rsid w:val="000E5801"/>
    <w:rsid w:val="00113506"/>
    <w:rsid w:val="001357FD"/>
    <w:rsid w:val="00140257"/>
    <w:rsid w:val="00184369"/>
    <w:rsid w:val="001B2C57"/>
    <w:rsid w:val="001D1491"/>
    <w:rsid w:val="001F4D1E"/>
    <w:rsid w:val="001F6523"/>
    <w:rsid w:val="0020103A"/>
    <w:rsid w:val="00203FD0"/>
    <w:rsid w:val="00231EB5"/>
    <w:rsid w:val="00240B75"/>
    <w:rsid w:val="00247DFE"/>
    <w:rsid w:val="002701D3"/>
    <w:rsid w:val="00271BC7"/>
    <w:rsid w:val="00277994"/>
    <w:rsid w:val="00291E6F"/>
    <w:rsid w:val="002B2A08"/>
    <w:rsid w:val="002B4830"/>
    <w:rsid w:val="002C2A23"/>
    <w:rsid w:val="002D371B"/>
    <w:rsid w:val="002D511A"/>
    <w:rsid w:val="002D52C0"/>
    <w:rsid w:val="00320F40"/>
    <w:rsid w:val="00325532"/>
    <w:rsid w:val="00331AC8"/>
    <w:rsid w:val="0033733F"/>
    <w:rsid w:val="003533D9"/>
    <w:rsid w:val="003704FB"/>
    <w:rsid w:val="003876E2"/>
    <w:rsid w:val="003A4D61"/>
    <w:rsid w:val="003A73B2"/>
    <w:rsid w:val="003B3CA7"/>
    <w:rsid w:val="003E00A0"/>
    <w:rsid w:val="003E08EF"/>
    <w:rsid w:val="004301DB"/>
    <w:rsid w:val="00451F89"/>
    <w:rsid w:val="00452F13"/>
    <w:rsid w:val="00473E07"/>
    <w:rsid w:val="00492605"/>
    <w:rsid w:val="004A3B13"/>
    <w:rsid w:val="004A641C"/>
    <w:rsid w:val="004F2C94"/>
    <w:rsid w:val="005028D8"/>
    <w:rsid w:val="00505329"/>
    <w:rsid w:val="00517C6F"/>
    <w:rsid w:val="00543006"/>
    <w:rsid w:val="00544CEF"/>
    <w:rsid w:val="0054563C"/>
    <w:rsid w:val="0056672D"/>
    <w:rsid w:val="00575827"/>
    <w:rsid w:val="005954E1"/>
    <w:rsid w:val="005C1193"/>
    <w:rsid w:val="005E0452"/>
    <w:rsid w:val="005E4329"/>
    <w:rsid w:val="005E6DA6"/>
    <w:rsid w:val="005F7972"/>
    <w:rsid w:val="00634982"/>
    <w:rsid w:val="006409A0"/>
    <w:rsid w:val="00676970"/>
    <w:rsid w:val="00691A20"/>
    <w:rsid w:val="00697801"/>
    <w:rsid w:val="006B51A9"/>
    <w:rsid w:val="006C65CA"/>
    <w:rsid w:val="006F241E"/>
    <w:rsid w:val="00706F99"/>
    <w:rsid w:val="007143F3"/>
    <w:rsid w:val="00726F62"/>
    <w:rsid w:val="0072728D"/>
    <w:rsid w:val="0073362A"/>
    <w:rsid w:val="0073783E"/>
    <w:rsid w:val="007439B2"/>
    <w:rsid w:val="007452A9"/>
    <w:rsid w:val="00797B28"/>
    <w:rsid w:val="007B7C24"/>
    <w:rsid w:val="007C0A45"/>
    <w:rsid w:val="007F23C1"/>
    <w:rsid w:val="007F345E"/>
    <w:rsid w:val="008014BB"/>
    <w:rsid w:val="0080342D"/>
    <w:rsid w:val="00823445"/>
    <w:rsid w:val="00824F87"/>
    <w:rsid w:val="00831CEA"/>
    <w:rsid w:val="00847413"/>
    <w:rsid w:val="0085694F"/>
    <w:rsid w:val="008610F5"/>
    <w:rsid w:val="008B4746"/>
    <w:rsid w:val="008D2C05"/>
    <w:rsid w:val="008E0376"/>
    <w:rsid w:val="008F15A0"/>
    <w:rsid w:val="00901DF2"/>
    <w:rsid w:val="00927270"/>
    <w:rsid w:val="00937820"/>
    <w:rsid w:val="00957079"/>
    <w:rsid w:val="009645DC"/>
    <w:rsid w:val="009672E9"/>
    <w:rsid w:val="00976590"/>
    <w:rsid w:val="009D648D"/>
    <w:rsid w:val="00A07BBD"/>
    <w:rsid w:val="00A6699F"/>
    <w:rsid w:val="00A8665E"/>
    <w:rsid w:val="00AB7776"/>
    <w:rsid w:val="00AD2C9B"/>
    <w:rsid w:val="00B2578C"/>
    <w:rsid w:val="00B545AC"/>
    <w:rsid w:val="00B76C42"/>
    <w:rsid w:val="00BC7A47"/>
    <w:rsid w:val="00BF7856"/>
    <w:rsid w:val="00C005D4"/>
    <w:rsid w:val="00C06348"/>
    <w:rsid w:val="00C21045"/>
    <w:rsid w:val="00C5372E"/>
    <w:rsid w:val="00C7233C"/>
    <w:rsid w:val="00C73840"/>
    <w:rsid w:val="00C73E41"/>
    <w:rsid w:val="00C74ED7"/>
    <w:rsid w:val="00C80107"/>
    <w:rsid w:val="00C802C0"/>
    <w:rsid w:val="00C92BAC"/>
    <w:rsid w:val="00CC15DA"/>
    <w:rsid w:val="00CC5211"/>
    <w:rsid w:val="00CE4CC5"/>
    <w:rsid w:val="00CE59BD"/>
    <w:rsid w:val="00D20ED3"/>
    <w:rsid w:val="00D27DF6"/>
    <w:rsid w:val="00D4032B"/>
    <w:rsid w:val="00D40E92"/>
    <w:rsid w:val="00D4143F"/>
    <w:rsid w:val="00D425A1"/>
    <w:rsid w:val="00D46D2A"/>
    <w:rsid w:val="00D51A14"/>
    <w:rsid w:val="00D7234B"/>
    <w:rsid w:val="00DC5E35"/>
    <w:rsid w:val="00DD1C08"/>
    <w:rsid w:val="00DE0BBD"/>
    <w:rsid w:val="00E00D03"/>
    <w:rsid w:val="00E021CF"/>
    <w:rsid w:val="00E141E9"/>
    <w:rsid w:val="00E200B4"/>
    <w:rsid w:val="00E639AA"/>
    <w:rsid w:val="00E720C4"/>
    <w:rsid w:val="00E8012C"/>
    <w:rsid w:val="00E84ADC"/>
    <w:rsid w:val="00E84E3E"/>
    <w:rsid w:val="00E85C68"/>
    <w:rsid w:val="00EA6786"/>
    <w:rsid w:val="00EB3449"/>
    <w:rsid w:val="00ED3DC1"/>
    <w:rsid w:val="00EE06E1"/>
    <w:rsid w:val="00EE528C"/>
    <w:rsid w:val="00EE5E02"/>
    <w:rsid w:val="00F26F8C"/>
    <w:rsid w:val="00F32D34"/>
    <w:rsid w:val="00F32EA8"/>
    <w:rsid w:val="00F54F40"/>
    <w:rsid w:val="00F5547E"/>
    <w:rsid w:val="00F73BD7"/>
    <w:rsid w:val="00F86EBB"/>
    <w:rsid w:val="00F95BF0"/>
    <w:rsid w:val="00FA6411"/>
    <w:rsid w:val="00FA7D48"/>
    <w:rsid w:val="00FB1390"/>
    <w:rsid w:val="00FB4169"/>
    <w:rsid w:val="00FC16D3"/>
    <w:rsid w:val="00FC34BC"/>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B20AAAD-D3C7-4A3E-B331-2AF45FD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Michael Lee</cp:lastModifiedBy>
  <cp:revision>39</cp:revision>
  <cp:lastPrinted>2019-06-12T00:29:00Z</cp:lastPrinted>
  <dcterms:created xsi:type="dcterms:W3CDTF">2022-11-10T08:15:00Z</dcterms:created>
  <dcterms:modified xsi:type="dcterms:W3CDTF">2023-06-29T07:30:00Z</dcterms:modified>
</cp:coreProperties>
</file>